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C942" w14:textId="61518F90" w:rsidR="00917C1C" w:rsidRPr="00917C1C" w:rsidRDefault="00917C1C" w:rsidP="00917C1C">
      <w:pPr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u w:val="single"/>
          <w:lang w:eastAsia="fr-FR"/>
        </w:rPr>
      </w:pPr>
      <w:r w:rsidRPr="00917C1C">
        <w:rPr>
          <w:rFonts w:ascii="Times New Roman" w:eastAsia="Times New Roman" w:hAnsi="Times New Roman" w:cs="Times New Roman"/>
          <w:b/>
          <w:bCs/>
          <w:color w:val="156082" w:themeColor="accent1"/>
          <w:u w:val="single"/>
          <w:lang w:eastAsia="fr-FR"/>
        </w:rPr>
        <w:t>RÈGLEMENT D’ORDRE INTÉRIEUR (ROI)</w:t>
      </w:r>
    </w:p>
    <w:p w14:paraId="5A312442" w14:textId="780C66B3" w:rsidR="00AD6ADD" w:rsidRPr="00917C1C" w:rsidRDefault="00AD6ADD" w:rsidP="00917C1C">
      <w:pPr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917C1C">
        <w:rPr>
          <w:rFonts w:ascii="Times New Roman" w:eastAsia="Times New Roman" w:hAnsi="Times New Roman" w:cs="Times New Roman"/>
          <w:b/>
          <w:bCs/>
          <w:lang w:eastAsia="fr-FR"/>
        </w:rPr>
        <w:t xml:space="preserve">PMK Group / </w:t>
      </w:r>
      <w:r w:rsidR="009B2105" w:rsidRPr="00917C1C">
        <w:rPr>
          <w:rFonts w:ascii="Times New Roman" w:eastAsia="Times New Roman" w:hAnsi="Times New Roman" w:cs="Times New Roman"/>
          <w:b/>
          <w:bCs/>
          <w:lang w:eastAsia="fr-FR"/>
        </w:rPr>
        <w:t>Stage Mpoku</w:t>
      </w:r>
    </w:p>
    <w:p w14:paraId="2A48D471" w14:textId="2EDD3979" w:rsidR="00AD6ADD" w:rsidRDefault="00AD6ADD" w:rsidP="00A9719B">
      <w:pPr>
        <w:pStyle w:val="NormalWeb"/>
        <w:jc w:val="both"/>
      </w:pPr>
      <w:r>
        <w:t xml:space="preserve">Le présent règlement s’applique à l’ensemble des activités organisées par l’ASBL Mpoku Academy, notamment les stages, </w:t>
      </w:r>
      <w:r w:rsidR="001179E1">
        <w:t xml:space="preserve">les </w:t>
      </w:r>
      <w:r>
        <w:t xml:space="preserve">entraînements, </w:t>
      </w:r>
      <w:r w:rsidR="001179E1">
        <w:t xml:space="preserve">les </w:t>
      </w:r>
      <w:r>
        <w:t xml:space="preserve">événements et </w:t>
      </w:r>
      <w:r w:rsidR="001179E1">
        <w:t xml:space="preserve">les </w:t>
      </w:r>
      <w:r>
        <w:t>autres animations sportives encadrées. Il vise à garantir un cadre sécurisé, respectueux et inclusif pour tous les participants.</w:t>
      </w:r>
    </w:p>
    <w:p w14:paraId="470AAC12" w14:textId="77777777" w:rsidR="00AD6ADD" w:rsidRDefault="00AD6ADD" w:rsidP="00A9719B">
      <w:pPr>
        <w:pStyle w:val="NormalWeb"/>
        <w:jc w:val="both"/>
      </w:pPr>
      <w:r>
        <w:rPr>
          <w:rStyle w:val="lev"/>
          <w:rFonts w:eastAsiaTheme="majorEastAsia"/>
        </w:rPr>
        <w:t>Article 1 – Respect et inclusion</w:t>
      </w:r>
    </w:p>
    <w:p w14:paraId="7F781124" w14:textId="77777777" w:rsidR="00AD6ADD" w:rsidRDefault="00AD6ADD" w:rsidP="00A9719B">
      <w:pPr>
        <w:pStyle w:val="NormalWeb"/>
        <w:jc w:val="both"/>
      </w:pPr>
      <w:r>
        <w:t>1.1. Tout comportement à caractère raciste, sexiste, discriminatoire ou harcelant est strictement interdit.</w:t>
      </w:r>
    </w:p>
    <w:p w14:paraId="3C3693C8" w14:textId="112134AA" w:rsidR="00AD6ADD" w:rsidRDefault="00AD6ADD" w:rsidP="00A9719B">
      <w:pPr>
        <w:pStyle w:val="NormalWeb"/>
        <w:jc w:val="both"/>
      </w:pPr>
      <w:r>
        <w:t>1.2. Chaque participant doit faire preuve de respect envers les autres enfants, les encadrants, le matériel et les infrastructures mis à disposition.</w:t>
      </w:r>
    </w:p>
    <w:p w14:paraId="14D02352" w14:textId="6EADB58C" w:rsidR="00AD6ADD" w:rsidRDefault="00AD6ADD" w:rsidP="00A9719B">
      <w:pPr>
        <w:pStyle w:val="NormalWeb"/>
        <w:jc w:val="both"/>
      </w:pPr>
      <w:r>
        <w:t>1.3. L’ASBL promeut un environnement inclusif et bienveillant</w:t>
      </w:r>
      <w:r w:rsidR="0079592F">
        <w:t xml:space="preserve"> </w:t>
      </w:r>
      <w:r>
        <w:t>où chaque enfant est encouragé à s’exprimer librement</w:t>
      </w:r>
      <w:r w:rsidR="00B94726">
        <w:t xml:space="preserve"> </w:t>
      </w:r>
      <w:r>
        <w:t>sans crainte de jugement.</w:t>
      </w:r>
    </w:p>
    <w:p w14:paraId="0FE7B518" w14:textId="77777777" w:rsidR="00AD6ADD" w:rsidRDefault="00AD6ADD" w:rsidP="00A9719B">
      <w:pPr>
        <w:pStyle w:val="NormalWeb"/>
        <w:jc w:val="both"/>
      </w:pPr>
      <w:r>
        <w:rPr>
          <w:rStyle w:val="lev"/>
          <w:rFonts w:eastAsiaTheme="majorEastAsia"/>
        </w:rPr>
        <w:t>Article 2 – Discipline et sécurité</w:t>
      </w:r>
    </w:p>
    <w:p w14:paraId="471B04F4" w14:textId="77777777" w:rsidR="00AD6ADD" w:rsidRDefault="00AD6ADD" w:rsidP="00A9719B">
      <w:pPr>
        <w:pStyle w:val="NormalWeb"/>
        <w:jc w:val="both"/>
      </w:pPr>
      <w:r>
        <w:t>2.1. Les consignes des encadrants doivent être respectées à tout moment.</w:t>
      </w:r>
    </w:p>
    <w:p w14:paraId="7299D70F" w14:textId="6444EDAF" w:rsidR="00AD6ADD" w:rsidRDefault="00AD6ADD" w:rsidP="00A9719B">
      <w:pPr>
        <w:pStyle w:val="NormalWeb"/>
        <w:jc w:val="both"/>
      </w:pPr>
      <w:r>
        <w:t>2.2. Toute violence physique ou verbale entraînera des sanctions pouvant aller jusqu’à l’exclusion du stage sans remboursement.</w:t>
      </w:r>
    </w:p>
    <w:p w14:paraId="12DC5329" w14:textId="3881EA4A" w:rsidR="00AD6ADD" w:rsidRDefault="00AD6ADD" w:rsidP="00A9719B">
      <w:pPr>
        <w:pStyle w:val="NormalWeb"/>
        <w:jc w:val="both"/>
      </w:pPr>
      <w:r>
        <w:t>2.3. Il est strictement interdit de quitter le site sans autorisation d’un adulte responsable ou sans accord écrit des parents ou d’une tierce personne sous réserve d’un signalement</w:t>
      </w:r>
      <w:r w:rsidR="0079592F">
        <w:t xml:space="preserve"> communiqué de vive voix à l’un des responsables de l’ASBL</w:t>
      </w:r>
      <w:r>
        <w:t xml:space="preserve"> et </w:t>
      </w:r>
      <w:r w:rsidR="0079592F">
        <w:t xml:space="preserve">d’une </w:t>
      </w:r>
      <w:r>
        <w:t>copie recto/verso de la carte d’identité de</w:t>
      </w:r>
      <w:r w:rsidR="0079592F">
        <w:t xml:space="preserve"> cette tierce personne dans le cas où il ne s’agit ni d’un des parents ni du tuteur légal.</w:t>
      </w:r>
    </w:p>
    <w:p w14:paraId="296F1759" w14:textId="77777777" w:rsidR="00AD6ADD" w:rsidRDefault="00AD6ADD" w:rsidP="00A9719B">
      <w:pPr>
        <w:pStyle w:val="NormalWeb"/>
        <w:jc w:val="both"/>
      </w:pPr>
      <w:r>
        <w:rPr>
          <w:rStyle w:val="lev"/>
          <w:rFonts w:eastAsiaTheme="majorEastAsia"/>
        </w:rPr>
        <w:t>Article 3 – Santé et médicaments</w:t>
      </w:r>
    </w:p>
    <w:p w14:paraId="25DF87CD" w14:textId="7B68AAAF" w:rsidR="00AD6ADD" w:rsidRDefault="00AD6ADD" w:rsidP="00A9719B">
      <w:pPr>
        <w:pStyle w:val="NormalWeb"/>
        <w:jc w:val="both"/>
      </w:pPr>
      <w:r>
        <w:t>3.1. Les parents doivent obligatoirement signaler toute allergie</w:t>
      </w:r>
      <w:r w:rsidR="0079592F">
        <w:t>, toute restriction alimentaire</w:t>
      </w:r>
      <w:r>
        <w:t xml:space="preserve"> </w:t>
      </w:r>
      <w:r w:rsidR="0079592F">
        <w:t>et/</w:t>
      </w:r>
      <w:r>
        <w:t xml:space="preserve">ou </w:t>
      </w:r>
      <w:r w:rsidR="0079592F">
        <w:t xml:space="preserve">tout </w:t>
      </w:r>
      <w:r>
        <w:t>besoin médical particulier via le formulaire d’inscription.</w:t>
      </w:r>
    </w:p>
    <w:p w14:paraId="0B698E7B" w14:textId="2B7D9BA7" w:rsidR="00AD6ADD" w:rsidRDefault="00AD6ADD" w:rsidP="00A9719B">
      <w:pPr>
        <w:pStyle w:val="NormalWeb"/>
        <w:jc w:val="both"/>
      </w:pPr>
      <w:r>
        <w:t xml:space="preserve">3.2. En cas de douleur, un antidouleur </w:t>
      </w:r>
      <w:r w:rsidR="0079592F">
        <w:t xml:space="preserve">adapté à l’âge de l’enfant </w:t>
      </w:r>
      <w:r>
        <w:t>pourra être administré uniquement si aucune allergie médicamenteuse n’a été signalée.</w:t>
      </w:r>
    </w:p>
    <w:p w14:paraId="6B8BB157" w14:textId="3009730A" w:rsidR="00AD6ADD" w:rsidRDefault="00AD6ADD" w:rsidP="00A9719B">
      <w:pPr>
        <w:pStyle w:val="NormalWeb"/>
        <w:jc w:val="both"/>
      </w:pPr>
      <w:r>
        <w:t>3.3. En cas de blessure</w:t>
      </w:r>
      <w:r w:rsidR="0079592F">
        <w:t>, de malaise ou de fièvre</w:t>
      </w:r>
      <w:r>
        <w:t xml:space="preserve">, </w:t>
      </w:r>
      <w:r w:rsidR="0079592F">
        <w:t xml:space="preserve">un </w:t>
      </w:r>
      <w:r w:rsidR="00473B1D">
        <w:t>des parent</w:t>
      </w:r>
      <w:r>
        <w:t xml:space="preserve"> </w:t>
      </w:r>
      <w:r w:rsidR="0079592F">
        <w:t xml:space="preserve">ou le tuteur légal sera </w:t>
      </w:r>
      <w:r>
        <w:t>contacté immédiatement. Si nécessaire, les secours seront appelés.</w:t>
      </w:r>
    </w:p>
    <w:p w14:paraId="691F3A55" w14:textId="77777777" w:rsidR="00AD6ADD" w:rsidRDefault="00AD6ADD" w:rsidP="00A9719B">
      <w:pPr>
        <w:pStyle w:val="NormalWeb"/>
        <w:jc w:val="both"/>
      </w:pPr>
      <w:r>
        <w:rPr>
          <w:rStyle w:val="lev"/>
          <w:rFonts w:eastAsiaTheme="majorEastAsia"/>
        </w:rPr>
        <w:t>Article 4 – Tenue et comportement</w:t>
      </w:r>
    </w:p>
    <w:p w14:paraId="6E0DC616" w14:textId="43F9CA79" w:rsidR="00AD6ADD" w:rsidRDefault="00AD6ADD" w:rsidP="00A9719B">
      <w:pPr>
        <w:pStyle w:val="NormalWeb"/>
        <w:jc w:val="both"/>
      </w:pPr>
      <w:r>
        <w:t xml:space="preserve">4.1. Les participants doivent porter une tenue de sport adaptée en l’occurrence, celle offerte au stage. Les bijoux, </w:t>
      </w:r>
      <w:r w:rsidR="0079592F">
        <w:t xml:space="preserve">les </w:t>
      </w:r>
      <w:r>
        <w:t xml:space="preserve">montres ou </w:t>
      </w:r>
      <w:r w:rsidR="0079592F">
        <w:t xml:space="preserve">les </w:t>
      </w:r>
      <w:r>
        <w:t>objets de valeur sont à éviter.</w:t>
      </w:r>
    </w:p>
    <w:p w14:paraId="217539D2" w14:textId="77777777" w:rsidR="00AD6ADD" w:rsidRDefault="00AD6ADD" w:rsidP="00A9719B">
      <w:pPr>
        <w:pStyle w:val="NormalWeb"/>
        <w:jc w:val="both"/>
      </w:pPr>
      <w:r>
        <w:t xml:space="preserve">4.2. Un comportement positif, solidaire et sportif est attendu de la part de chaque enfant, encadrant et coach. </w:t>
      </w:r>
    </w:p>
    <w:p w14:paraId="293802A2" w14:textId="77777777" w:rsidR="00AD6ADD" w:rsidRDefault="00AD6ADD" w:rsidP="00A9719B">
      <w:pPr>
        <w:pStyle w:val="NormalWeb"/>
        <w:jc w:val="both"/>
      </w:pPr>
      <w:r>
        <w:rPr>
          <w:rStyle w:val="lev"/>
          <w:rFonts w:eastAsiaTheme="majorEastAsia"/>
        </w:rPr>
        <w:lastRenderedPageBreak/>
        <w:t>Article 5 – Objets personnels</w:t>
      </w:r>
    </w:p>
    <w:p w14:paraId="64C9D66B" w14:textId="77777777" w:rsidR="00AD6ADD" w:rsidRDefault="00AD6ADD" w:rsidP="00A9719B">
      <w:pPr>
        <w:pStyle w:val="NormalWeb"/>
        <w:jc w:val="both"/>
      </w:pPr>
      <w:r>
        <w:t>5.1. L’ASBL décline toute responsabilité en cas de perte, de vol ou de dégradation d’effets personnels.</w:t>
      </w:r>
    </w:p>
    <w:p w14:paraId="2E33B158" w14:textId="77777777" w:rsidR="00AD6ADD" w:rsidRDefault="00AD6ADD" w:rsidP="00A9719B">
      <w:pPr>
        <w:pStyle w:val="NormalWeb"/>
        <w:jc w:val="both"/>
      </w:pPr>
      <w:r>
        <w:t>5.2. Les objets trouvés seront conservés au secrétariat pendant une semaine après la fin du stage.</w:t>
      </w:r>
    </w:p>
    <w:p w14:paraId="10275B15" w14:textId="77777777" w:rsidR="00AD6ADD" w:rsidRDefault="00AD6ADD" w:rsidP="00A9719B">
      <w:pPr>
        <w:pStyle w:val="NormalWeb"/>
        <w:jc w:val="both"/>
      </w:pPr>
      <w:r>
        <w:rPr>
          <w:rStyle w:val="lev"/>
          <w:rFonts w:eastAsiaTheme="majorEastAsia"/>
        </w:rPr>
        <w:t>Article 6 – Communication avec les parents</w:t>
      </w:r>
    </w:p>
    <w:p w14:paraId="50DDED80" w14:textId="5AB0C2C6" w:rsidR="00AD6ADD" w:rsidRDefault="00AD6ADD" w:rsidP="00A9719B">
      <w:pPr>
        <w:pStyle w:val="NormalWeb"/>
        <w:jc w:val="both"/>
      </w:pPr>
      <w:r>
        <w:t xml:space="preserve">6.1. L’équipe reste à disposition des parents pour toute information avant, pendant et après les activités par téléphone au 0489/60.08.40 et par </w:t>
      </w:r>
      <w:proofErr w:type="gramStart"/>
      <w:r>
        <w:t>email</w:t>
      </w:r>
      <w:proofErr w:type="gramEnd"/>
      <w:r>
        <w:t xml:space="preserve"> à l’adresse suivante : </w:t>
      </w:r>
      <w:proofErr w:type="spellStart"/>
      <w:r>
        <w:t>stagempoku@</w:t>
      </w:r>
      <w:r w:rsidR="006919EE">
        <w:t>pmk.group</w:t>
      </w:r>
      <w:proofErr w:type="spellEnd"/>
    </w:p>
    <w:p w14:paraId="6CED1C2B" w14:textId="4A2CFD5F" w:rsidR="00AD6ADD" w:rsidRDefault="00AD6ADD" w:rsidP="00A9719B">
      <w:pPr>
        <w:pStyle w:val="NormalWeb"/>
        <w:jc w:val="both"/>
      </w:pPr>
      <w:r>
        <w:t xml:space="preserve">6.2. Toute remarque ou plainte peut être transmise à l’adresse : </w:t>
      </w:r>
      <w:hyperlink r:id="rId5" w:history="1">
        <w:r w:rsidR="006919EE" w:rsidRPr="006919EE">
          <w:rPr>
            <w:rStyle w:val="Lienhypertexte"/>
            <w:rFonts w:eastAsiaTheme="majorEastAsia"/>
          </w:rPr>
          <w:t>stagempoku@pmk.group</w:t>
        </w:r>
        <w:r w:rsidR="006919EE" w:rsidRPr="006919EE" w:rsidDel="006919EE">
          <w:rPr>
            <w:rStyle w:val="Lienhypertexte"/>
            <w:rFonts w:eastAsiaTheme="majorEastAsia"/>
          </w:rPr>
          <w:t xml:space="preserve"> </w:t>
        </w:r>
      </w:hyperlink>
    </w:p>
    <w:p w14:paraId="5F5E8133" w14:textId="77777777" w:rsidR="00AD6ADD" w:rsidRDefault="00AD6ADD" w:rsidP="00A9719B">
      <w:pPr>
        <w:pStyle w:val="NormalWeb"/>
        <w:jc w:val="both"/>
      </w:pPr>
      <w:r>
        <w:rPr>
          <w:rStyle w:val="lev"/>
          <w:rFonts w:eastAsiaTheme="majorEastAsia"/>
        </w:rPr>
        <w:t>Article 7 – Droit à l’image</w:t>
      </w:r>
    </w:p>
    <w:p w14:paraId="7279F40D" w14:textId="4DBC5783" w:rsidR="00B85DD3" w:rsidRDefault="00B85DD3" w:rsidP="00B85DD3">
      <w:pPr>
        <w:pStyle w:val="NormalWeb"/>
        <w:jc w:val="both"/>
        <w:rPr>
          <w:i/>
          <w:iCs/>
        </w:rPr>
      </w:pPr>
      <w:r>
        <w:t xml:space="preserve">Des photos et des vidéos peuvent être prises durant toute la durée du stage et peuvent être utilisées sur nos réseaux sociaux (LinkedIn, Instagram, Facebook, </w:t>
      </w:r>
      <w:proofErr w:type="spellStart"/>
      <w:r>
        <w:t>TikTok</w:t>
      </w:r>
      <w:proofErr w:type="spellEnd"/>
      <w:r>
        <w:t xml:space="preserve">, YouTube…) et sur notre site internet www.pmk.group. </w:t>
      </w:r>
      <w:r w:rsidRPr="005D6149">
        <w:t>Afin d'inscrire votre enfant à notre stage, nous vous</w:t>
      </w:r>
      <w:r w:rsidR="00473B1D">
        <w:t xml:space="preserve"> </w:t>
      </w:r>
      <w:r w:rsidRPr="005D6149">
        <w:t xml:space="preserve">demanderons automatiquement </w:t>
      </w:r>
      <w:r>
        <w:t xml:space="preserve">de consentir à cette </w:t>
      </w:r>
      <w:r w:rsidRPr="005D6149">
        <w:t>autorisation</w:t>
      </w:r>
      <w:r>
        <w:t xml:space="preserve"> audiovisuelle qui s’établit comme suit : «</w:t>
      </w:r>
      <w:r w:rsidRPr="00F62ABD">
        <w:rPr>
          <w:i/>
          <w:iCs/>
        </w:rPr>
        <w:t xml:space="preserve"> J’autorise les organisateurs du Stage Mpoku auquel participe mon enfant à exploiter et à utiliser librement les images prises lors de l'événement pour leur communication publicitaire et/ou commerciale. Nous reconnaissons être entièrement remplis de nos droits et ne pourront prétendre à aucune rémunération pour l’exploitation des droits visés aux présentes. Je garantis que ni moi, ni le cas échéant la personne que je représente, n’est lié par un contrat exclusif relatif à l’utilisation de mon image ou de mon nom.</w:t>
      </w:r>
      <w:r>
        <w:rPr>
          <w:i/>
          <w:iCs/>
        </w:rPr>
        <w:t> ».</w:t>
      </w:r>
    </w:p>
    <w:p w14:paraId="19A2E528" w14:textId="77777777" w:rsidR="00AD6ADD" w:rsidRDefault="00AD6ADD" w:rsidP="00A9719B">
      <w:pPr>
        <w:pStyle w:val="NormalWeb"/>
        <w:jc w:val="both"/>
      </w:pPr>
      <w:r>
        <w:rPr>
          <w:rStyle w:val="lev"/>
          <w:rFonts w:eastAsiaTheme="majorEastAsia"/>
        </w:rPr>
        <w:t>Article 8 – Entrée en vigueur</w:t>
      </w:r>
    </w:p>
    <w:p w14:paraId="193DFE35" w14:textId="60195606" w:rsidR="00AD6ADD" w:rsidRDefault="00AD6ADD" w:rsidP="00A9719B">
      <w:pPr>
        <w:pStyle w:val="NormalWeb"/>
        <w:jc w:val="both"/>
      </w:pPr>
      <w:r>
        <w:t>Ce règlement est applicable dès l’inscription de l’enfant à l’une de nos activités. Tout manquement pourra entraîner des sanctions ou un renvoi temporaire ou définitif selon la gravité des faits.</w:t>
      </w:r>
    </w:p>
    <w:p w14:paraId="7A4E0673" w14:textId="77777777" w:rsidR="00AD6ADD" w:rsidRPr="003114FE" w:rsidRDefault="00AD6ADD" w:rsidP="00A9719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</w:p>
    <w:p w14:paraId="624D1298" w14:textId="3F44E136" w:rsidR="00995D23" w:rsidRPr="00AD6ADD" w:rsidRDefault="00995D23" w:rsidP="00A9719B">
      <w:pPr>
        <w:jc w:val="both"/>
        <w:rPr>
          <w:rFonts w:ascii="Times New Roman" w:eastAsia="Times New Roman" w:hAnsi="Symbol" w:cs="Times New Roman"/>
          <w:lang w:eastAsia="fr-FR"/>
        </w:rPr>
      </w:pPr>
    </w:p>
    <w:sectPr w:rsidR="00995D23" w:rsidRPr="00AD6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8AA"/>
    <w:multiLevelType w:val="hybridMultilevel"/>
    <w:tmpl w:val="17A68AEC"/>
    <w:lvl w:ilvl="0" w:tplc="D9063DD8">
      <w:start w:val="1"/>
      <w:numFmt w:val="upperLetter"/>
      <w:lvlText w:val="%1)"/>
      <w:lvlJc w:val="left"/>
      <w:pPr>
        <w:ind w:left="720" w:hanging="360"/>
      </w:pPr>
      <w:rPr>
        <w:rFonts w:eastAsiaTheme="majorEastAsia" w:hint="default"/>
        <w:b/>
        <w:color w:val="156082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48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DD"/>
    <w:rsid w:val="001179E1"/>
    <w:rsid w:val="002E64E6"/>
    <w:rsid w:val="00473B1D"/>
    <w:rsid w:val="0054453F"/>
    <w:rsid w:val="006112B0"/>
    <w:rsid w:val="006919EE"/>
    <w:rsid w:val="0079592F"/>
    <w:rsid w:val="008F1ACF"/>
    <w:rsid w:val="00917C1C"/>
    <w:rsid w:val="00995D23"/>
    <w:rsid w:val="009B2105"/>
    <w:rsid w:val="009D3D07"/>
    <w:rsid w:val="00A74F06"/>
    <w:rsid w:val="00A9719B"/>
    <w:rsid w:val="00AD6ADD"/>
    <w:rsid w:val="00B06641"/>
    <w:rsid w:val="00B5087D"/>
    <w:rsid w:val="00B85DD3"/>
    <w:rsid w:val="00B94726"/>
    <w:rsid w:val="00C6168E"/>
    <w:rsid w:val="00D72D9B"/>
    <w:rsid w:val="00E31255"/>
    <w:rsid w:val="00E3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F7E1"/>
  <w15:chartTrackingRefBased/>
  <w15:docId w15:val="{C90E8370-9942-4C48-8682-CD964DA1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DD"/>
  </w:style>
  <w:style w:type="paragraph" w:styleId="Titre1">
    <w:name w:val="heading 1"/>
    <w:basedOn w:val="Normal"/>
    <w:next w:val="Normal"/>
    <w:link w:val="Titre1Car"/>
    <w:uiPriority w:val="9"/>
    <w:qFormat/>
    <w:rsid w:val="00AD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6A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6A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6A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6A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6A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6A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6A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6A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6A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6A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6A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6A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6A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6A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6A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6A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6A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6A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A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D6ADD"/>
    <w:rPr>
      <w:b/>
      <w:bCs/>
    </w:rPr>
  </w:style>
  <w:style w:type="character" w:styleId="Lienhypertexte">
    <w:name w:val="Hyperlink"/>
    <w:basedOn w:val="Policepardfaut"/>
    <w:uiPriority w:val="99"/>
    <w:unhideWhenUsed/>
    <w:rsid w:val="00AD6ADD"/>
    <w:rPr>
      <w:color w:val="0000FF"/>
      <w:u w:val="single"/>
    </w:rPr>
  </w:style>
  <w:style w:type="paragraph" w:styleId="Rvision">
    <w:name w:val="Revision"/>
    <w:hidden/>
    <w:uiPriority w:val="99"/>
    <w:semiHidden/>
    <w:rsid w:val="00E33B07"/>
  </w:style>
  <w:style w:type="character" w:styleId="Mentionnonrsolue">
    <w:name w:val="Unresolved Mention"/>
    <w:basedOn w:val="Policepardfaut"/>
    <w:uiPriority w:val="99"/>
    <w:semiHidden/>
    <w:unhideWhenUsed/>
    <w:rsid w:val="00691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gempoku@pmk.group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MelissaMpoku MelissaMpoku</dc:creator>
  <cp:keywords/>
  <dc:description/>
  <cp:lastModifiedBy>Geneviève M.</cp:lastModifiedBy>
  <cp:revision>5</cp:revision>
  <cp:lastPrinted>2025-04-07T15:56:00Z</cp:lastPrinted>
  <dcterms:created xsi:type="dcterms:W3CDTF">2025-05-26T09:27:00Z</dcterms:created>
  <dcterms:modified xsi:type="dcterms:W3CDTF">2025-05-28T14:17:00Z</dcterms:modified>
</cp:coreProperties>
</file>