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F60E" w14:textId="5ED24C89" w:rsidR="0060546A" w:rsidRDefault="00262E1C" w:rsidP="00262E1C">
      <w:pPr>
        <w:pStyle w:val="NormalWeb"/>
      </w:pPr>
      <w:r w:rsidRPr="00D31A47">
        <w:rPr>
          <w:rStyle w:val="lev"/>
          <w:rFonts w:eastAsiaTheme="majorEastAsia"/>
          <w:color w:val="156082" w:themeColor="accent1"/>
          <w:u w:val="single"/>
        </w:rPr>
        <w:t>CONDITIONS GÉNÉRALES DE VENTE</w:t>
      </w:r>
      <w:r w:rsidRPr="000567D4">
        <w:rPr>
          <w:rStyle w:val="lev"/>
          <w:rFonts w:eastAsiaTheme="majorEastAsia"/>
          <w:color w:val="156082" w:themeColor="accent1"/>
        </w:rPr>
        <w:t xml:space="preserve"> </w:t>
      </w:r>
      <w:r w:rsidR="0060546A">
        <w:rPr>
          <w:rStyle w:val="lev"/>
          <w:rFonts w:eastAsiaTheme="majorEastAsia"/>
        </w:rPr>
        <w:br/>
      </w:r>
      <w:r w:rsidR="00D31A47">
        <w:rPr>
          <w:rStyle w:val="lev"/>
          <w:rFonts w:eastAsiaTheme="majorEastAsia"/>
        </w:rPr>
        <w:t>PMK GROUP / STAGE MPOKU</w:t>
      </w:r>
    </w:p>
    <w:p w14:paraId="05E02984" w14:textId="12DF58A4" w:rsidR="0060546A" w:rsidRDefault="0060546A" w:rsidP="00F251B3">
      <w:pPr>
        <w:pStyle w:val="NormalWeb"/>
        <w:jc w:val="both"/>
      </w:pPr>
      <w:r>
        <w:rPr>
          <w:rStyle w:val="lev"/>
          <w:rFonts w:eastAsiaTheme="majorEastAsia"/>
        </w:rPr>
        <w:t>Article 1 : Inscription</w:t>
      </w:r>
    </w:p>
    <w:p w14:paraId="03A569CD" w14:textId="7EC57EE9" w:rsidR="0060546A" w:rsidRDefault="0060546A" w:rsidP="00F251B3">
      <w:pPr>
        <w:pStyle w:val="NormalWeb"/>
        <w:jc w:val="both"/>
      </w:pPr>
      <w:r>
        <w:rPr>
          <w:rStyle w:val="lev"/>
          <w:rFonts w:eastAsiaTheme="majorEastAsia"/>
        </w:rPr>
        <w:t>1.1.</w:t>
      </w:r>
      <w:r>
        <w:t xml:space="preserve"> Toute inscription à nos stages se fait </w:t>
      </w:r>
      <w:r w:rsidR="00087E36">
        <w:t xml:space="preserve">uniquement </w:t>
      </w:r>
      <w:r>
        <w:t xml:space="preserve">via notre site internet </w:t>
      </w:r>
      <w:hyperlink r:id="rId7" w:history="1">
        <w:r>
          <w:rPr>
            <w:rStyle w:val="Lienhypertexte"/>
            <w:rFonts w:eastAsiaTheme="majorEastAsia"/>
          </w:rPr>
          <w:t>www.pmk.group</w:t>
        </w:r>
      </w:hyperlink>
      <w:r w:rsidR="00A77858">
        <w:t xml:space="preserve"> </w:t>
      </w:r>
      <w:r w:rsidR="00087E36">
        <w:t>y compris les inscriptions sur base d’un acompte</w:t>
      </w:r>
      <w:r w:rsidR="0097087D">
        <w:t>.</w:t>
      </w:r>
      <w:r w:rsidR="00087E36">
        <w:t xml:space="preserve"> </w:t>
      </w:r>
      <w:r>
        <w:t xml:space="preserve">Afin d’organiser au mieux la semaine de stage, les inscriptions sont clôturées quinze jours </w:t>
      </w:r>
      <w:r w:rsidR="0097087D">
        <w:t xml:space="preserve">précédents </w:t>
      </w:r>
      <w:r>
        <w:t>la date du début du stage à 17h</w:t>
      </w:r>
      <w:r w:rsidR="00A77858">
        <w:t>00</w:t>
      </w:r>
      <w:r w:rsidR="0097087D">
        <w:t xml:space="preserve"> sauf exception</w:t>
      </w:r>
      <w:r w:rsidR="00305EFA">
        <w:t>,</w:t>
      </w:r>
      <w:r w:rsidR="0097087D">
        <w:t xml:space="preserve"> laissée à la libre appréciation de l’organisateur</w:t>
      </w:r>
      <w:r>
        <w:t>. Pour toute inscription de dernière minute à partir du lundi précédent le stage, l’ASBL se réserve le droit de ne pas accepter.</w:t>
      </w:r>
    </w:p>
    <w:p w14:paraId="3B522D93" w14:textId="77777777" w:rsidR="0060546A" w:rsidRDefault="0060546A" w:rsidP="00F251B3">
      <w:pPr>
        <w:pStyle w:val="NormalWeb"/>
        <w:jc w:val="both"/>
      </w:pPr>
      <w:r>
        <w:rPr>
          <w:rStyle w:val="lev"/>
          <w:rFonts w:eastAsiaTheme="majorEastAsia"/>
        </w:rPr>
        <w:t>Article 2 : Âge</w:t>
      </w:r>
    </w:p>
    <w:p w14:paraId="5AAB373E" w14:textId="7BBF3A1B" w:rsidR="0060546A" w:rsidRDefault="0060546A" w:rsidP="00F251B3">
      <w:pPr>
        <w:pStyle w:val="NormalWeb"/>
        <w:jc w:val="both"/>
      </w:pPr>
      <w:r>
        <w:t xml:space="preserve">Chaque stage est destiné à une tranche d’âge </w:t>
      </w:r>
      <w:r w:rsidR="00A77858">
        <w:t>précise avec</w:t>
      </w:r>
      <w:r>
        <w:t xml:space="preserve"> une tolérance possible de 6 mois. Nous nous réservons le droit d’adapter le groupe ou l’activité d’un enfant qui ne répond pas aux critères d’âge ou dont le niveau ne permet pas de suivre correctement l’activité.</w:t>
      </w:r>
      <w:r>
        <w:br/>
        <w:t>Nos stages accueillent les enfants de 7 à 15 ans</w:t>
      </w:r>
      <w:r w:rsidR="004B1C9F">
        <w:t xml:space="preserve"> qui pratiquent déjà le football en club</w:t>
      </w:r>
      <w:r>
        <w:t>.</w:t>
      </w:r>
    </w:p>
    <w:p w14:paraId="7573335E" w14:textId="77777777" w:rsidR="0060546A" w:rsidRDefault="0060546A" w:rsidP="00F251B3">
      <w:pPr>
        <w:pStyle w:val="NormalWeb"/>
        <w:jc w:val="both"/>
      </w:pPr>
      <w:r>
        <w:rPr>
          <w:rStyle w:val="lev"/>
          <w:rFonts w:eastAsiaTheme="majorEastAsia"/>
        </w:rPr>
        <w:t>Article 3 : Horaires et tarifs</w:t>
      </w:r>
    </w:p>
    <w:p w14:paraId="5F8681ED" w14:textId="68971FBC" w:rsidR="0060546A" w:rsidRDefault="0060546A" w:rsidP="00F251B3">
      <w:pPr>
        <w:pStyle w:val="NormalWeb"/>
        <w:jc w:val="both"/>
      </w:pPr>
      <w:r>
        <w:rPr>
          <w:rStyle w:val="lev"/>
          <w:rFonts w:eastAsiaTheme="majorEastAsia"/>
        </w:rPr>
        <w:t>3.1.</w:t>
      </w:r>
      <w:r>
        <w:t xml:space="preserve"> Les stages se déroulent du lundi au vendredi de 8h00 à 16h00.</w:t>
      </w:r>
      <w:r w:rsidR="00305EFA">
        <w:t xml:space="preserve"> </w:t>
      </w:r>
      <w:r w:rsidR="00305EFA" w:rsidRPr="00F251B3">
        <w:t>Vous pouvez déposer les enfants à partir de </w:t>
      </w:r>
      <w:r w:rsidR="00305EFA" w:rsidRPr="00F251B3">
        <w:rPr>
          <w:b/>
          <w:bCs/>
        </w:rPr>
        <w:t>8h00 jusqu'à 8h30</w:t>
      </w:r>
      <w:r w:rsidR="00305EFA">
        <w:t xml:space="preserve"> </w:t>
      </w:r>
      <w:r w:rsidR="00305EFA" w:rsidRPr="00F251B3">
        <w:t>pour un programme qui commence à 8h30 précise. Vous pouvez venir les rechercher à partir de </w:t>
      </w:r>
      <w:r w:rsidR="00305EFA" w:rsidRPr="00F251B3">
        <w:rPr>
          <w:b/>
          <w:bCs/>
        </w:rPr>
        <w:t>16h00 jusque 16h30</w:t>
      </w:r>
      <w:r w:rsidR="00305EFA">
        <w:rPr>
          <w:b/>
          <w:bCs/>
        </w:rPr>
        <w:t xml:space="preserve">. </w:t>
      </w:r>
      <w:r w:rsidR="00305EFA">
        <w:t xml:space="preserve">L’équipe responsable assure une surveillance de 8h00 à 8h30 et de 16h00 jusqu’à 16h30 </w:t>
      </w:r>
      <w:r w:rsidR="00A77858">
        <w:t>précise.</w:t>
      </w:r>
      <w:r w:rsidR="00305EFA">
        <w:t xml:space="preserve"> </w:t>
      </w:r>
      <w:r w:rsidR="00117914" w:rsidRPr="00117914">
        <w:t>En cas d’urgence ou de retard exceptionnel au-delà de 16h30, les parents sont priés de nous avertir le plus rapidement possible afin que nous puissions envisager une solution ponctuelle dans l’intérêt de l’enfant.</w:t>
      </w:r>
    </w:p>
    <w:p w14:paraId="3222A7B0" w14:textId="14425352" w:rsidR="007538F5" w:rsidRPr="00F251B3" w:rsidRDefault="0060546A" w:rsidP="00F251B3">
      <w:pPr>
        <w:spacing w:after="160"/>
        <w:contextualSpacing/>
        <w:jc w:val="both"/>
        <w:rPr>
          <w:rFonts w:ascii="Times New Roman" w:hAnsi="Times New Roman" w:cs="Times New Roman"/>
        </w:rPr>
      </w:pPr>
      <w:r w:rsidRPr="00F251B3">
        <w:rPr>
          <w:rStyle w:val="lev"/>
          <w:rFonts w:ascii="Times New Roman" w:eastAsiaTheme="majorEastAsia" w:hAnsi="Times New Roman" w:cs="Times New Roman"/>
        </w:rPr>
        <w:t>3.</w:t>
      </w:r>
      <w:r w:rsidR="00A77858" w:rsidRPr="00F251B3">
        <w:rPr>
          <w:rStyle w:val="lev"/>
          <w:rFonts w:ascii="Times New Roman" w:eastAsiaTheme="majorEastAsia" w:hAnsi="Times New Roman" w:cs="Times New Roman"/>
        </w:rPr>
        <w:t>2.</w:t>
      </w:r>
      <w:r w:rsidRPr="00F251B3">
        <w:rPr>
          <w:rFonts w:ascii="Times New Roman" w:hAnsi="Times New Roman" w:cs="Times New Roman"/>
        </w:rPr>
        <w:t xml:space="preserve"> Les tarifs sont précisés lors de l’inscription.</w:t>
      </w:r>
      <w:r w:rsidR="00305EFA" w:rsidRPr="00F251B3">
        <w:rPr>
          <w:rFonts w:ascii="Times New Roman" w:hAnsi="Times New Roman" w:cs="Times New Roman"/>
        </w:rPr>
        <w:t xml:space="preserve"> Les tarifs indiqués incluent l’encadrement, l’assurance, le matériel, les locaux, les éventuels repas et collations</w:t>
      </w:r>
      <w:r w:rsidR="007538F5" w:rsidRPr="00F251B3">
        <w:rPr>
          <w:rFonts w:ascii="Times New Roman" w:hAnsi="Times New Roman" w:cs="Times New Roman"/>
        </w:rPr>
        <w:t xml:space="preserve"> </w:t>
      </w:r>
      <w:r w:rsidR="00305EFA" w:rsidRPr="00F251B3">
        <w:rPr>
          <w:rFonts w:ascii="Times New Roman" w:hAnsi="Times New Roman" w:cs="Times New Roman"/>
        </w:rPr>
        <w:t>ainsi que les transports liés aux activités</w:t>
      </w:r>
      <w:r w:rsidR="007538F5" w:rsidRPr="00F251B3">
        <w:rPr>
          <w:rFonts w:ascii="Times New Roman" w:hAnsi="Times New Roman" w:cs="Times New Roman"/>
        </w:rPr>
        <w:t>. Nous avons 3 tarifs pour nos stages</w:t>
      </w:r>
      <w:r w:rsidR="007538F5">
        <w:rPr>
          <w:rFonts w:ascii="Times New Roman" w:hAnsi="Times New Roman" w:cs="Times New Roman"/>
        </w:rPr>
        <w:t xml:space="preserve"> qui </w:t>
      </w:r>
      <w:r w:rsidR="007538F5" w:rsidRPr="0016601F">
        <w:rPr>
          <w:rFonts w:ascii="Times New Roman" w:hAnsi="Times New Roman" w:cs="Times New Roman"/>
        </w:rPr>
        <w:t xml:space="preserve">ne sont pas cumulables càd que vous ne pouvez pas combiner le tarif éclair et le tarif famille nombreuse, c'est soit l'un ou </w:t>
      </w:r>
      <w:r w:rsidR="007538F5">
        <w:rPr>
          <w:rFonts w:ascii="Times New Roman" w:hAnsi="Times New Roman" w:cs="Times New Roman"/>
        </w:rPr>
        <w:t xml:space="preserve">soit </w:t>
      </w:r>
      <w:r w:rsidR="007538F5" w:rsidRPr="0016601F">
        <w:rPr>
          <w:rFonts w:ascii="Times New Roman" w:hAnsi="Times New Roman" w:cs="Times New Roman"/>
        </w:rPr>
        <w:t>l'autre</w:t>
      </w:r>
      <w:r w:rsidR="007538F5">
        <w:rPr>
          <w:rFonts w:ascii="Times New Roman" w:hAnsi="Times New Roman" w:cs="Times New Roman"/>
        </w:rPr>
        <w:t>.</w:t>
      </w:r>
    </w:p>
    <w:p w14:paraId="7687E72C" w14:textId="77777777" w:rsidR="007538F5" w:rsidRPr="00F251B3" w:rsidRDefault="007538F5" w:rsidP="007538F5">
      <w:pPr>
        <w:ind w:left="720"/>
        <w:contextualSpacing/>
        <w:jc w:val="both"/>
        <w:rPr>
          <w:rFonts w:ascii="Times New Roman" w:hAnsi="Times New Roman" w:cs="Times New Roman"/>
        </w:rPr>
      </w:pPr>
    </w:p>
    <w:p w14:paraId="56BC73D3" w14:textId="7096374B" w:rsidR="007538F5" w:rsidRPr="00F251B3" w:rsidRDefault="007538F5" w:rsidP="007538F5">
      <w:pPr>
        <w:pStyle w:val="Paragraphedeliste"/>
        <w:numPr>
          <w:ilvl w:val="0"/>
          <w:numId w:val="9"/>
        </w:numPr>
        <w:spacing w:after="160"/>
        <w:jc w:val="both"/>
        <w:rPr>
          <w:rFonts w:ascii="Times New Roman" w:hAnsi="Times New Roman" w:cs="Times New Roman"/>
        </w:rPr>
      </w:pPr>
      <w:r w:rsidRPr="00F251B3">
        <w:rPr>
          <w:rFonts w:ascii="Times New Roman" w:hAnsi="Times New Roman" w:cs="Times New Roman"/>
          <w:b/>
          <w:bCs/>
          <w:u w:val="single"/>
        </w:rPr>
        <w:t>LE TARIF ÉCLAIR</w:t>
      </w:r>
      <w:r w:rsidRPr="00F251B3">
        <w:rPr>
          <w:rFonts w:ascii="Times New Roman" w:hAnsi="Times New Roman" w:cs="Times New Roman"/>
        </w:rPr>
        <w:t xml:space="preserve"> : Le prix standard de l'inscription au stage est de 185€</w:t>
      </w:r>
      <w:r>
        <w:rPr>
          <w:rFonts w:ascii="Times New Roman" w:hAnsi="Times New Roman" w:cs="Times New Roman"/>
        </w:rPr>
        <w:t xml:space="preserve">. </w:t>
      </w:r>
      <w:r w:rsidRPr="00F251B3">
        <w:rPr>
          <w:rFonts w:ascii="Times New Roman" w:hAnsi="Times New Roman" w:cs="Times New Roman"/>
        </w:rPr>
        <w:t xml:space="preserve">Nous accordons donc une réduction de 10€ pour toute inscription faite au plus tard 2 mois avant la date du début du stage. Le tarif éclair est donc de 175€ par enfant </w:t>
      </w:r>
    </w:p>
    <w:p w14:paraId="16B454C6" w14:textId="77777777" w:rsidR="007538F5" w:rsidRPr="00F251B3" w:rsidRDefault="007538F5" w:rsidP="007538F5">
      <w:pPr>
        <w:pStyle w:val="Paragraphedeliste"/>
        <w:jc w:val="both"/>
        <w:rPr>
          <w:rFonts w:ascii="Times New Roman" w:hAnsi="Times New Roman" w:cs="Times New Roman"/>
        </w:rPr>
      </w:pPr>
    </w:p>
    <w:p w14:paraId="1F24F1B8" w14:textId="77777777" w:rsidR="007538F5" w:rsidRPr="00F251B3" w:rsidRDefault="007538F5" w:rsidP="007538F5">
      <w:pPr>
        <w:pStyle w:val="Paragraphedeliste"/>
        <w:numPr>
          <w:ilvl w:val="0"/>
          <w:numId w:val="9"/>
        </w:numPr>
        <w:jc w:val="both"/>
        <w:rPr>
          <w:rFonts w:ascii="Times New Roman" w:hAnsi="Times New Roman" w:cs="Times New Roman"/>
          <w:b/>
          <w:bCs/>
          <w:u w:val="single"/>
        </w:rPr>
      </w:pPr>
      <w:r w:rsidRPr="00F251B3">
        <w:rPr>
          <w:rFonts w:ascii="Times New Roman" w:hAnsi="Times New Roman" w:cs="Times New Roman"/>
          <w:b/>
          <w:bCs/>
          <w:u w:val="single"/>
        </w:rPr>
        <w:t>LE TARIF STANDARD</w:t>
      </w:r>
      <w:r w:rsidRPr="00F251B3">
        <w:rPr>
          <w:rFonts w:ascii="Times New Roman" w:hAnsi="Times New Roman" w:cs="Times New Roman"/>
        </w:rPr>
        <w:t xml:space="preserve"> : Ce tarif est le prix standard de l'inscription à nos stages qui est de 185€ par enfant.</w:t>
      </w:r>
    </w:p>
    <w:p w14:paraId="6759E5C0" w14:textId="77777777" w:rsidR="007538F5" w:rsidRPr="00F251B3" w:rsidRDefault="007538F5" w:rsidP="007538F5">
      <w:pPr>
        <w:pStyle w:val="Paragraphedeliste"/>
        <w:jc w:val="both"/>
        <w:rPr>
          <w:rFonts w:ascii="Times New Roman" w:hAnsi="Times New Roman" w:cs="Times New Roman"/>
          <w:b/>
          <w:bCs/>
          <w:u w:val="single"/>
        </w:rPr>
      </w:pPr>
    </w:p>
    <w:p w14:paraId="7ECFE2A5" w14:textId="77777777" w:rsidR="007538F5" w:rsidRPr="00F251B3" w:rsidRDefault="007538F5" w:rsidP="007538F5">
      <w:pPr>
        <w:pStyle w:val="Paragraphedeliste"/>
        <w:numPr>
          <w:ilvl w:val="0"/>
          <w:numId w:val="9"/>
        </w:numPr>
        <w:spacing w:after="160"/>
        <w:jc w:val="both"/>
        <w:rPr>
          <w:rFonts w:ascii="Times New Roman" w:hAnsi="Times New Roman" w:cs="Times New Roman"/>
          <w:b/>
          <w:bCs/>
          <w:u w:val="single"/>
        </w:rPr>
      </w:pPr>
      <w:r w:rsidRPr="00F251B3">
        <w:rPr>
          <w:rFonts w:ascii="Times New Roman" w:hAnsi="Times New Roman" w:cs="Times New Roman"/>
          <w:b/>
          <w:bCs/>
          <w:u w:val="single"/>
        </w:rPr>
        <w:t>LE TARIF FAMILLE NOMBREUSE</w:t>
      </w:r>
      <w:r w:rsidRPr="00F251B3">
        <w:rPr>
          <w:rFonts w:ascii="Times New Roman" w:hAnsi="Times New Roman" w:cs="Times New Roman"/>
        </w:rPr>
        <w:t xml:space="preserve"> : Cette réduction est uniquement accordée aux enfants d'une même fratrie càd uniquement à des frères et/ ou des sœurs. Au plus vous inscrivez des enfants d’une même fratrie, au plus vous bénéficiez de réductions.</w:t>
      </w:r>
    </w:p>
    <w:p w14:paraId="0836C35D" w14:textId="605B4282" w:rsidR="007538F5" w:rsidRPr="00F251B3" w:rsidRDefault="007538F5" w:rsidP="007538F5">
      <w:pPr>
        <w:pStyle w:val="Paragraphedeliste"/>
        <w:numPr>
          <w:ilvl w:val="0"/>
          <w:numId w:val="10"/>
        </w:numPr>
        <w:tabs>
          <w:tab w:val="left" w:pos="1134"/>
        </w:tabs>
        <w:spacing w:after="160"/>
        <w:ind w:hanging="11"/>
        <w:jc w:val="both"/>
        <w:rPr>
          <w:rFonts w:ascii="Times New Roman" w:hAnsi="Times New Roman" w:cs="Times New Roman"/>
        </w:rPr>
      </w:pPr>
      <w:r w:rsidRPr="00F251B3">
        <w:rPr>
          <w:rFonts w:ascii="Times New Roman" w:hAnsi="Times New Roman" w:cs="Times New Roman"/>
        </w:rPr>
        <w:t xml:space="preserve">Si vous inscrivez deux enfants d'une même fratrie, chaque enfant bénéficie d'une réduction de 10€. </w:t>
      </w:r>
      <w:r w:rsidRPr="007538F5">
        <w:rPr>
          <w:rFonts w:ascii="Times New Roman" w:hAnsi="Times New Roman" w:cs="Times New Roman"/>
        </w:rPr>
        <w:t>Pour deux</w:t>
      </w:r>
      <w:r w:rsidRPr="00F251B3">
        <w:rPr>
          <w:rFonts w:ascii="Times New Roman" w:hAnsi="Times New Roman" w:cs="Times New Roman"/>
        </w:rPr>
        <w:t xml:space="preserve"> enfants d’une même fratrie, le prix est de 175€ par enfant.</w:t>
      </w:r>
      <w:r w:rsidR="00CA139A">
        <w:rPr>
          <w:rFonts w:ascii="Times New Roman" w:hAnsi="Times New Roman" w:cs="Times New Roman"/>
        </w:rPr>
        <w:t xml:space="preserve"> </w:t>
      </w:r>
    </w:p>
    <w:p w14:paraId="4C8FD98D" w14:textId="77777777" w:rsidR="00A77858" w:rsidRPr="00CA139A" w:rsidRDefault="007538F5" w:rsidP="00CA139A">
      <w:pPr>
        <w:pStyle w:val="Paragraphedeliste"/>
        <w:numPr>
          <w:ilvl w:val="0"/>
          <w:numId w:val="10"/>
        </w:numPr>
        <w:tabs>
          <w:tab w:val="left" w:pos="1134"/>
        </w:tabs>
        <w:spacing w:after="160"/>
        <w:ind w:hanging="11"/>
        <w:jc w:val="both"/>
        <w:rPr>
          <w:rFonts w:ascii="Times New Roman" w:hAnsi="Times New Roman" w:cs="Times New Roman"/>
        </w:rPr>
      </w:pPr>
      <w:r w:rsidRPr="00CA139A">
        <w:rPr>
          <w:rFonts w:ascii="Times New Roman" w:hAnsi="Times New Roman" w:cs="Times New Roman"/>
        </w:rPr>
        <w:t>Si vous inscrivez trois enfants d'une même fratrie, deux enfants auront une réduction de 10€ chacun et le 3ème enfant aura une réduction de 15€.</w:t>
      </w:r>
    </w:p>
    <w:p w14:paraId="7A22E915" w14:textId="2363F3E2" w:rsidR="0060546A" w:rsidRDefault="0060546A" w:rsidP="00F251B3">
      <w:pPr>
        <w:pStyle w:val="NormalWeb"/>
        <w:jc w:val="both"/>
      </w:pPr>
      <w:r>
        <w:rPr>
          <w:rStyle w:val="lev"/>
          <w:rFonts w:eastAsiaTheme="majorEastAsia"/>
        </w:rPr>
        <w:t>Article 4 : Paiement</w:t>
      </w:r>
    </w:p>
    <w:p w14:paraId="2854D027" w14:textId="5129D04A" w:rsidR="0060546A" w:rsidRDefault="0060546A" w:rsidP="00F251B3">
      <w:pPr>
        <w:pStyle w:val="NormalWeb"/>
        <w:jc w:val="both"/>
      </w:pPr>
      <w:r>
        <w:t>Le paiement d’un acompte de 50</w:t>
      </w:r>
      <w:r w:rsidR="00EE2C5F">
        <w:t xml:space="preserve"> euros minimum</w:t>
      </w:r>
      <w:r>
        <w:t xml:space="preserve"> </w:t>
      </w:r>
      <w:r w:rsidR="007538F5">
        <w:t xml:space="preserve">par enfant </w:t>
      </w:r>
      <w:r>
        <w:t xml:space="preserve">ou de la somme totale </w:t>
      </w:r>
      <w:r w:rsidR="007538F5">
        <w:t xml:space="preserve">de l’inscription </w:t>
      </w:r>
      <w:r>
        <w:t>est exigé</w:t>
      </w:r>
      <w:r w:rsidR="00EE2C5F">
        <w:t xml:space="preserve"> pour garantir l’inscription</w:t>
      </w:r>
      <w:r>
        <w:t>. Le solde peut être versé par virement</w:t>
      </w:r>
      <w:r w:rsidR="00EE2C5F">
        <w:t xml:space="preserve"> bancaire </w:t>
      </w:r>
      <w:r w:rsidR="00EE2C5F">
        <w:lastRenderedPageBreak/>
        <w:t xml:space="preserve">avant le premier jour du stage ou </w:t>
      </w:r>
      <w:r w:rsidR="007538F5">
        <w:t xml:space="preserve">il peut être payé </w:t>
      </w:r>
      <w:r w:rsidR="00EE2C5F">
        <w:t>le 1</w:t>
      </w:r>
      <w:r w:rsidR="00EE2C5F" w:rsidRPr="00EE2C5F">
        <w:rPr>
          <w:vertAlign w:val="superscript"/>
        </w:rPr>
        <w:t>er</w:t>
      </w:r>
      <w:r w:rsidR="00EE2C5F">
        <w:t xml:space="preserve"> jour </w:t>
      </w:r>
      <w:r w:rsidR="004B1C9F">
        <w:t xml:space="preserve">du stage </w:t>
      </w:r>
      <w:r w:rsidR="00EE2C5F">
        <w:t>sur place</w:t>
      </w:r>
      <w:r w:rsidR="007538F5">
        <w:t xml:space="preserve"> </w:t>
      </w:r>
      <w:r w:rsidR="004B1C9F">
        <w:t xml:space="preserve">avant 8h30 </w:t>
      </w:r>
      <w:r w:rsidR="007538F5">
        <w:t xml:space="preserve">en liquide, par virement direct ou par </w:t>
      </w:r>
      <w:proofErr w:type="spellStart"/>
      <w:r w:rsidR="007538F5">
        <w:t>Payconiq</w:t>
      </w:r>
      <w:proofErr w:type="spellEnd"/>
      <w:r w:rsidR="007538F5">
        <w:t>.</w:t>
      </w:r>
      <w:r w:rsidR="00B114D0">
        <w:t xml:space="preserve"> </w:t>
      </w:r>
      <w:bookmarkStart w:id="0" w:name="_Hlk199339968"/>
      <w:r w:rsidR="00B114D0" w:rsidRPr="00B114D0">
        <w:t>Veuillez noter que l’inscription sera validée uniquement si nous recevons le virement de la somme totale ou de l’acompte endéans les 2 jours ouvrables après inscription sur ce site.</w:t>
      </w:r>
    </w:p>
    <w:bookmarkEnd w:id="0"/>
    <w:p w14:paraId="58C23604" w14:textId="12DD5EF9" w:rsidR="0060546A" w:rsidRDefault="0060546A" w:rsidP="00F251B3">
      <w:pPr>
        <w:pStyle w:val="NormalWeb"/>
        <w:jc w:val="both"/>
      </w:pPr>
      <w:r>
        <w:rPr>
          <w:rStyle w:val="lev"/>
          <w:rFonts w:eastAsiaTheme="majorEastAsia"/>
        </w:rPr>
        <w:t>Article 5 : Remboursement</w:t>
      </w:r>
    </w:p>
    <w:p w14:paraId="2D9F2D18" w14:textId="10744E51" w:rsidR="0060546A" w:rsidRDefault="009868F4" w:rsidP="00F251B3">
      <w:pPr>
        <w:pStyle w:val="NormalWeb"/>
        <w:jc w:val="both"/>
      </w:pPr>
      <w:r>
        <w:t xml:space="preserve">Nous remboursons </w:t>
      </w:r>
      <w:r w:rsidR="004B1C9F">
        <w:t xml:space="preserve">uniquement </w:t>
      </w:r>
      <w:r>
        <w:t xml:space="preserve">l’acompte </w:t>
      </w:r>
      <w:r w:rsidR="004B1C9F" w:rsidRPr="004B1C9F">
        <w:t xml:space="preserve">et les inscriptions payées en totalité </w:t>
      </w:r>
      <w:r>
        <w:t>s</w:t>
      </w:r>
      <w:r w:rsidR="0060546A">
        <w:t xml:space="preserve">ur présentation d’un certificat médical. Le certificat doit être remis dans un délai d’une semaine à compter du 1er jour d’absence. Le remboursement sera effectué dans les </w:t>
      </w:r>
      <w:r w:rsidR="00A37191">
        <w:t xml:space="preserve">2 </w:t>
      </w:r>
      <w:r w:rsidR="0060546A">
        <w:t xml:space="preserve">semaines suivant </w:t>
      </w:r>
      <w:r w:rsidR="00A37191">
        <w:t xml:space="preserve">la </w:t>
      </w:r>
      <w:r w:rsidR="0060546A">
        <w:t>réception</w:t>
      </w:r>
      <w:r w:rsidR="00A37191">
        <w:t xml:space="preserve"> du certificat médical</w:t>
      </w:r>
      <w:r w:rsidR="0060546A">
        <w:t>.</w:t>
      </w:r>
    </w:p>
    <w:p w14:paraId="4E91ABF0" w14:textId="4BA6091B" w:rsidR="0060546A" w:rsidRDefault="0060546A" w:rsidP="00F251B3">
      <w:pPr>
        <w:pStyle w:val="NormalWeb"/>
        <w:jc w:val="both"/>
      </w:pPr>
      <w:r>
        <w:rPr>
          <w:rStyle w:val="lev"/>
          <w:rFonts w:eastAsiaTheme="majorEastAsia"/>
        </w:rPr>
        <w:t>Article 6 : Annulations</w:t>
      </w:r>
    </w:p>
    <w:p w14:paraId="457DF532" w14:textId="535E658C" w:rsidR="0060546A" w:rsidRDefault="00A37191" w:rsidP="00F251B3">
      <w:pPr>
        <w:pStyle w:val="NormalWeb"/>
        <w:jc w:val="both"/>
      </w:pPr>
      <w:r>
        <w:t xml:space="preserve">Nous acceptons des annulations uniquement sur base d’un certificat </w:t>
      </w:r>
      <w:r w:rsidR="00A77858">
        <w:t xml:space="preserve">médical. </w:t>
      </w:r>
      <w:r>
        <w:t>Dans ce cas,</w:t>
      </w:r>
      <w:r w:rsidR="0060546A">
        <w:t xml:space="preserve"> aucun frais ne sera retenu. </w:t>
      </w:r>
      <w:r>
        <w:t>Toute autre cas est laissé à la libre appréciation de l’organisateur.</w:t>
      </w:r>
    </w:p>
    <w:p w14:paraId="0C34654B" w14:textId="21D064EC" w:rsidR="0060546A" w:rsidRDefault="0060546A" w:rsidP="00F251B3">
      <w:pPr>
        <w:pStyle w:val="NormalWeb"/>
        <w:jc w:val="both"/>
      </w:pPr>
      <w:r>
        <w:rPr>
          <w:rStyle w:val="lev"/>
          <w:rFonts w:eastAsiaTheme="majorEastAsia"/>
        </w:rPr>
        <w:t>Article 7 : Inscriptions insuffisantes</w:t>
      </w:r>
    </w:p>
    <w:p w14:paraId="511EB7D3" w14:textId="4E085315" w:rsidR="0060546A" w:rsidRDefault="0060546A" w:rsidP="00F251B3">
      <w:pPr>
        <w:pStyle w:val="NormalWeb"/>
        <w:jc w:val="both"/>
      </w:pPr>
      <w:r>
        <w:t>Si le nombre minimum de participants n’est pas atteint, l’ASBL se réserve le droit d’annuler ou</w:t>
      </w:r>
      <w:r w:rsidR="00642FA3">
        <w:t xml:space="preserve"> de</w:t>
      </w:r>
      <w:r w:rsidR="00F62ABD">
        <w:t xml:space="preserve"> </w:t>
      </w:r>
      <w:r>
        <w:t>modifier le stage. Une solution alternative sera proposée dans les meilleurs délais.</w:t>
      </w:r>
    </w:p>
    <w:p w14:paraId="227F01BB" w14:textId="7CAD1BF0" w:rsidR="0060546A" w:rsidRDefault="0060546A" w:rsidP="00F251B3">
      <w:pPr>
        <w:pStyle w:val="NormalWeb"/>
        <w:jc w:val="both"/>
      </w:pPr>
      <w:r>
        <w:rPr>
          <w:rStyle w:val="lev"/>
          <w:rFonts w:eastAsiaTheme="majorEastAsia"/>
        </w:rPr>
        <w:t>Article 8 : Assurance</w:t>
      </w:r>
    </w:p>
    <w:p w14:paraId="7D7221DF" w14:textId="77777777" w:rsidR="0060546A" w:rsidRDefault="0060546A" w:rsidP="00F251B3">
      <w:pPr>
        <w:pStyle w:val="NormalWeb"/>
        <w:jc w:val="both"/>
      </w:pPr>
      <w:r>
        <w:t>L’assurance est comprise dans le tarif. Elle ne couvre pas les dégâts matériels comme les lunettes. En cas d’accident, si la responsabilité de l’organisation n’est pas avérée, la mutuelle personnelle devra intervenir.</w:t>
      </w:r>
    </w:p>
    <w:p w14:paraId="1E8A5808" w14:textId="570BCF0C" w:rsidR="0060546A" w:rsidRDefault="0060546A" w:rsidP="00F251B3">
      <w:pPr>
        <w:pStyle w:val="NormalWeb"/>
        <w:jc w:val="both"/>
      </w:pPr>
      <w:r>
        <w:rPr>
          <w:rStyle w:val="lev"/>
          <w:rFonts w:eastAsiaTheme="majorEastAsia"/>
        </w:rPr>
        <w:t>Article 9 : Perte et vol</w:t>
      </w:r>
    </w:p>
    <w:p w14:paraId="3C5FF3AA" w14:textId="1F899ED7" w:rsidR="0060546A" w:rsidRDefault="0060546A" w:rsidP="00F251B3">
      <w:pPr>
        <w:pStyle w:val="NormalWeb"/>
        <w:jc w:val="both"/>
      </w:pPr>
      <w:r>
        <w:t xml:space="preserve">L’organisation décline toute responsabilité en cas de perte, </w:t>
      </w:r>
      <w:r w:rsidR="00642FA3">
        <w:t xml:space="preserve">de </w:t>
      </w:r>
      <w:r>
        <w:t xml:space="preserve">vol ou </w:t>
      </w:r>
      <w:r w:rsidR="00642FA3">
        <w:t xml:space="preserve">de </w:t>
      </w:r>
      <w:r>
        <w:t>casse. Les objets oubliés seront remis au secrétariat la semaine suivant le stage.</w:t>
      </w:r>
    </w:p>
    <w:p w14:paraId="4813828B" w14:textId="1F8A6F87" w:rsidR="0060546A" w:rsidRDefault="0060546A" w:rsidP="00F251B3">
      <w:pPr>
        <w:pStyle w:val="NormalWeb"/>
        <w:jc w:val="both"/>
      </w:pPr>
      <w:r>
        <w:rPr>
          <w:rStyle w:val="lev"/>
          <w:rFonts w:eastAsiaTheme="majorEastAsia"/>
        </w:rPr>
        <w:t>Article 10 : Tenue et matériel spécifique</w:t>
      </w:r>
    </w:p>
    <w:p w14:paraId="2F83FAC5" w14:textId="3534E1F2" w:rsidR="0060546A" w:rsidRDefault="0060546A" w:rsidP="00F251B3">
      <w:pPr>
        <w:pStyle w:val="NormalWeb"/>
        <w:jc w:val="both"/>
      </w:pPr>
      <w:r>
        <w:rPr>
          <w:rStyle w:val="lev"/>
          <w:rFonts w:eastAsiaTheme="majorEastAsia"/>
        </w:rPr>
        <w:t>10.1.</w:t>
      </w:r>
      <w:r>
        <w:t xml:space="preserve"> Une tenue adaptée à l’activité est exigée</w:t>
      </w:r>
      <w:r w:rsidR="009868F4">
        <w:t xml:space="preserve"> et </w:t>
      </w:r>
      <w:r w:rsidR="00642FA3">
        <w:t>incluse dans le tarif càd le kit maillot qui comprend un t-shirt et un short ainsi qu’une paire de chaussette et ce, à l’exception des chaussures, des vêtements thermiques et des vestes</w:t>
      </w:r>
      <w:r>
        <w:t xml:space="preserve"> Les bijoux, </w:t>
      </w:r>
      <w:r w:rsidR="00642FA3">
        <w:t xml:space="preserve">les </w:t>
      </w:r>
      <w:r>
        <w:t xml:space="preserve">montres et </w:t>
      </w:r>
      <w:r w:rsidR="00642FA3">
        <w:t xml:space="preserve">les </w:t>
      </w:r>
      <w:r>
        <w:t>objets de valeur sont à éviter.</w:t>
      </w:r>
    </w:p>
    <w:p w14:paraId="75381D19" w14:textId="4B4E90E6" w:rsidR="0060546A" w:rsidRDefault="0060546A" w:rsidP="00F251B3">
      <w:pPr>
        <w:pStyle w:val="NormalWeb"/>
        <w:jc w:val="both"/>
      </w:pPr>
      <w:r>
        <w:rPr>
          <w:rStyle w:val="lev"/>
          <w:rFonts w:eastAsiaTheme="majorEastAsia"/>
        </w:rPr>
        <w:t>10.2.</w:t>
      </w:r>
      <w:r>
        <w:t xml:space="preserve"> Pour les entraînements, une tenue de sport complète </w:t>
      </w:r>
      <w:r w:rsidR="009868F4">
        <w:t xml:space="preserve">et adaptée au climat </w:t>
      </w:r>
      <w:r>
        <w:t>est obligatoire.</w:t>
      </w:r>
    </w:p>
    <w:p w14:paraId="04C13781" w14:textId="471D4922" w:rsidR="0060546A" w:rsidRDefault="0060546A" w:rsidP="00F251B3">
      <w:pPr>
        <w:pStyle w:val="NormalWeb"/>
        <w:jc w:val="both"/>
      </w:pPr>
      <w:r>
        <w:rPr>
          <w:rStyle w:val="lev"/>
          <w:rFonts w:eastAsiaTheme="majorEastAsia"/>
        </w:rPr>
        <w:t>Article 11 : Repas</w:t>
      </w:r>
    </w:p>
    <w:p w14:paraId="037B073D" w14:textId="012A1B12" w:rsidR="0060546A" w:rsidRDefault="009868F4" w:rsidP="00F251B3">
      <w:pPr>
        <w:pStyle w:val="NormalWeb"/>
        <w:jc w:val="both"/>
      </w:pPr>
      <w:r>
        <w:t>Les</w:t>
      </w:r>
      <w:r w:rsidR="0060546A">
        <w:t xml:space="preserve"> repas</w:t>
      </w:r>
      <w:r>
        <w:t xml:space="preserve">, </w:t>
      </w:r>
      <w:r w:rsidR="00642FA3">
        <w:t xml:space="preserve">les </w:t>
      </w:r>
      <w:r w:rsidR="0060546A">
        <w:t xml:space="preserve">collations </w:t>
      </w:r>
      <w:r>
        <w:t xml:space="preserve">et </w:t>
      </w:r>
      <w:r w:rsidR="00642FA3">
        <w:t xml:space="preserve">les </w:t>
      </w:r>
      <w:r w:rsidR="00F251B3">
        <w:t>boissons sont</w:t>
      </w:r>
      <w:r w:rsidR="00642FA3">
        <w:t xml:space="preserve"> inclus dans le tarif. </w:t>
      </w:r>
      <w:r>
        <w:t>Lors de nos sorties</w:t>
      </w:r>
      <w:r w:rsidR="0060546A">
        <w:t xml:space="preserve">, un pique-nique et des boissons </w:t>
      </w:r>
      <w:r>
        <w:t xml:space="preserve">sont prévus. </w:t>
      </w:r>
    </w:p>
    <w:p w14:paraId="21D16B8E" w14:textId="2225315D" w:rsidR="0060546A" w:rsidRDefault="0060546A" w:rsidP="00F251B3">
      <w:pPr>
        <w:pStyle w:val="NormalWeb"/>
        <w:jc w:val="both"/>
      </w:pPr>
      <w:r>
        <w:rPr>
          <w:rStyle w:val="lev"/>
          <w:rFonts w:eastAsiaTheme="majorEastAsia"/>
        </w:rPr>
        <w:t>Article 12 : Sortie</w:t>
      </w:r>
    </w:p>
    <w:p w14:paraId="7A17E97E" w14:textId="0109E283" w:rsidR="0060546A" w:rsidRPr="009868F4" w:rsidRDefault="00977269" w:rsidP="00F251B3">
      <w:pPr>
        <w:pStyle w:val="NormalWeb"/>
        <w:jc w:val="both"/>
      </w:pPr>
      <w:r w:rsidRPr="00F251B3">
        <w:rPr>
          <w:b/>
          <w:bCs/>
        </w:rPr>
        <w:lastRenderedPageBreak/>
        <w:t>12.1.</w:t>
      </w:r>
      <w:r>
        <w:t xml:space="preserve"> </w:t>
      </w:r>
      <w:r w:rsidR="0060546A">
        <w:t>Une autorisation écrite est obligatoire pour permettre à l’enfant de quitter seul ou accompagné d’une tierce personne</w:t>
      </w:r>
      <w:r w:rsidR="00C67CA2">
        <w:t xml:space="preserve"> autre que ses parents ou son tuteur légal</w:t>
      </w:r>
      <w:r w:rsidR="0060546A">
        <w:t>.</w:t>
      </w:r>
      <w:r w:rsidR="009338F7">
        <w:br/>
        <w:t xml:space="preserve">Cette tierce personne doit être signalée au plus tard le premier jour du stage et </w:t>
      </w:r>
      <w:r w:rsidR="00C67CA2">
        <w:t xml:space="preserve">elle doit nous faire parvenir une copie </w:t>
      </w:r>
      <w:r w:rsidR="009338F7">
        <w:t xml:space="preserve">de sa carte d’identité recto/verso à l’adresse </w:t>
      </w:r>
      <w:proofErr w:type="gramStart"/>
      <w:r w:rsidR="009338F7">
        <w:t>email</w:t>
      </w:r>
      <w:proofErr w:type="gramEnd"/>
      <w:r w:rsidR="009338F7">
        <w:t xml:space="preserve"> suivante : </w:t>
      </w:r>
      <w:proofErr w:type="spellStart"/>
      <w:r w:rsidR="009338F7">
        <w:t>stagempoku@</w:t>
      </w:r>
      <w:r>
        <w:t>pmk.group</w:t>
      </w:r>
      <w:proofErr w:type="spellEnd"/>
      <w:r w:rsidR="009868F4">
        <w:br/>
      </w:r>
      <w:r w:rsidR="009868F4">
        <w:br/>
      </w:r>
      <w:r w:rsidR="009868F4" w:rsidRPr="009868F4">
        <w:rPr>
          <w:b/>
          <w:bCs/>
        </w:rPr>
        <w:t>12.</w:t>
      </w:r>
      <w:r>
        <w:rPr>
          <w:b/>
          <w:bCs/>
        </w:rPr>
        <w:t>2</w:t>
      </w:r>
      <w:r w:rsidR="009868F4">
        <w:rPr>
          <w:b/>
          <w:bCs/>
        </w:rPr>
        <w:t>.</w:t>
      </w:r>
      <w:r w:rsidR="009868F4">
        <w:t xml:space="preserve"> </w:t>
      </w:r>
      <w:r w:rsidR="009338F7">
        <w:t>Les autorisation</w:t>
      </w:r>
      <w:r>
        <w:t>s</w:t>
      </w:r>
      <w:r w:rsidR="009338F7">
        <w:t xml:space="preserve"> de sortie </w:t>
      </w:r>
      <w:r>
        <w:t xml:space="preserve">en excursion et/ ou de sortie </w:t>
      </w:r>
      <w:r w:rsidR="009338F7">
        <w:t>d</w:t>
      </w:r>
      <w:r>
        <w:t>u</w:t>
      </w:r>
      <w:r w:rsidR="009338F7">
        <w:t xml:space="preserve"> territoire sont jointes en PDF sur notre site internet dans l’onglet</w:t>
      </w:r>
      <w:r w:rsidR="00457E5C">
        <w:t xml:space="preserve"> « Stage</w:t>
      </w:r>
      <w:r w:rsidR="009338F7">
        <w:t xml:space="preserve"> Mpoku ».</w:t>
      </w:r>
      <w:r w:rsidR="00457E5C">
        <w:t xml:space="preserve"> </w:t>
      </w:r>
      <w:r w:rsidR="009338F7">
        <w:t xml:space="preserve">Ces autorisations sont à imprimer et à remplir par les parents </w:t>
      </w:r>
      <w:r w:rsidR="00E8404C">
        <w:t>tel que</w:t>
      </w:r>
      <w:r w:rsidR="009338F7">
        <w:t xml:space="preserve"> stipulé par </w:t>
      </w:r>
      <w:proofErr w:type="gramStart"/>
      <w:r w:rsidR="009338F7">
        <w:t>e-mail</w:t>
      </w:r>
      <w:proofErr w:type="gramEnd"/>
      <w:r w:rsidR="009338F7">
        <w:t xml:space="preserve">. </w:t>
      </w:r>
    </w:p>
    <w:p w14:paraId="02658ED9" w14:textId="74DE6776" w:rsidR="0060546A" w:rsidRDefault="0060546A" w:rsidP="00F251B3">
      <w:pPr>
        <w:pStyle w:val="NormalWeb"/>
        <w:jc w:val="both"/>
      </w:pPr>
      <w:r>
        <w:rPr>
          <w:rStyle w:val="lev"/>
          <w:rFonts w:eastAsiaTheme="majorEastAsia"/>
        </w:rPr>
        <w:t xml:space="preserve">Article 13 : Enfants </w:t>
      </w:r>
      <w:r w:rsidR="005D6149">
        <w:rPr>
          <w:rStyle w:val="lev"/>
          <w:rFonts w:eastAsiaTheme="majorEastAsia"/>
        </w:rPr>
        <w:t xml:space="preserve">ayant des </w:t>
      </w:r>
      <w:r>
        <w:rPr>
          <w:rStyle w:val="lev"/>
          <w:rFonts w:eastAsiaTheme="majorEastAsia"/>
        </w:rPr>
        <w:t>besoins spécifiques</w:t>
      </w:r>
    </w:p>
    <w:p w14:paraId="0D25C8EB" w14:textId="77777777" w:rsidR="0060546A" w:rsidRDefault="0060546A" w:rsidP="00F251B3">
      <w:pPr>
        <w:pStyle w:val="NormalWeb"/>
        <w:jc w:val="both"/>
      </w:pPr>
      <w:r>
        <w:t>Merci de nous contacter en amont pour tout enfant nécessitant une attention particulière afin d’assurer une prise en charge adaptée.</w:t>
      </w:r>
    </w:p>
    <w:p w14:paraId="7D9987AE" w14:textId="68E19A63" w:rsidR="0060546A" w:rsidRDefault="0060546A" w:rsidP="00F251B3">
      <w:pPr>
        <w:pStyle w:val="NormalWeb"/>
        <w:jc w:val="both"/>
      </w:pPr>
      <w:r>
        <w:rPr>
          <w:rStyle w:val="lev"/>
          <w:rFonts w:eastAsiaTheme="majorEastAsia"/>
        </w:rPr>
        <w:t>Article 14 : Photographies et vidéos</w:t>
      </w:r>
    </w:p>
    <w:p w14:paraId="764EF163" w14:textId="77777777" w:rsidR="0093419F" w:rsidRDefault="0060546A" w:rsidP="00F251B3">
      <w:pPr>
        <w:pStyle w:val="NormalWeb"/>
        <w:jc w:val="both"/>
        <w:rPr>
          <w:i/>
          <w:iCs/>
        </w:rPr>
      </w:pPr>
      <w:r>
        <w:t>Des photos</w:t>
      </w:r>
      <w:r w:rsidR="005D6149">
        <w:t xml:space="preserve"> et des </w:t>
      </w:r>
      <w:r>
        <w:t xml:space="preserve">vidéos peuvent être prises durant </w:t>
      </w:r>
      <w:r w:rsidR="005D6149">
        <w:t xml:space="preserve">toute la durée du stage </w:t>
      </w:r>
      <w:r>
        <w:t>et</w:t>
      </w:r>
      <w:r w:rsidR="005D6149">
        <w:t xml:space="preserve"> peuvent être </w:t>
      </w:r>
      <w:r>
        <w:t xml:space="preserve">utilisées sur nos réseaux sociaux (LinkedIn, Instagram, Facebook, </w:t>
      </w:r>
      <w:proofErr w:type="spellStart"/>
      <w:r>
        <w:t>TikTok</w:t>
      </w:r>
      <w:proofErr w:type="spellEnd"/>
      <w:r w:rsidR="005D6149">
        <w:t>, YouTube…</w:t>
      </w:r>
      <w:r>
        <w:t>) et</w:t>
      </w:r>
      <w:r w:rsidR="005D6149">
        <w:t xml:space="preserve"> sur notre</w:t>
      </w:r>
      <w:r>
        <w:t xml:space="preserve"> site internet</w:t>
      </w:r>
      <w:r w:rsidR="005D6149">
        <w:t xml:space="preserve"> www.pmk.group</w:t>
      </w:r>
      <w:r>
        <w:t xml:space="preserve">. </w:t>
      </w:r>
      <w:r w:rsidR="005D6149" w:rsidRPr="005D6149">
        <w:t xml:space="preserve">Afin d'inscrire votre enfant à notre stage, nous vous en demanderons automatiquement </w:t>
      </w:r>
      <w:r w:rsidR="005D6149">
        <w:t xml:space="preserve">de consentir à cette </w:t>
      </w:r>
      <w:r w:rsidR="005D6149" w:rsidRPr="005D6149">
        <w:t>autorisation</w:t>
      </w:r>
      <w:r w:rsidR="005D6149">
        <w:t xml:space="preserve"> audiovisuelle</w:t>
      </w:r>
      <w:r w:rsidR="00F62ABD">
        <w:t xml:space="preserve"> qui s’établit comme suit : «</w:t>
      </w:r>
      <w:r w:rsidR="00F62ABD" w:rsidRPr="00F62ABD">
        <w:rPr>
          <w:i/>
          <w:iCs/>
        </w:rPr>
        <w:t xml:space="preserve"> J’autorise les organisateurs du Stage Mpoku auquel participe mon enfant à exploiter et à utiliser librement les images prises lors de l'événement pour leur communication publicitaire et/ou commerciale. Nous reconnaissons être entièrement remplis de nos droits et ne pourront prétendre à aucune rémunération pour l’exploitation des droits visés aux présentes. Je garantis que ni moi, ni le cas échéant la personne que je représente, n’est lié par un contrat exclusif relatif à l’utilisation de mon image ou de mon nom.</w:t>
      </w:r>
      <w:r w:rsidR="00F62ABD">
        <w:rPr>
          <w:i/>
          <w:iCs/>
        </w:rPr>
        <w:t xml:space="preserve"> ». </w:t>
      </w:r>
    </w:p>
    <w:p w14:paraId="763088FA" w14:textId="62499C7E" w:rsidR="0060546A" w:rsidRDefault="0060546A" w:rsidP="00F251B3">
      <w:pPr>
        <w:pStyle w:val="NormalWeb"/>
        <w:jc w:val="both"/>
      </w:pPr>
      <w:r>
        <w:rPr>
          <w:rStyle w:val="lev"/>
          <w:rFonts w:eastAsiaTheme="majorEastAsia"/>
        </w:rPr>
        <w:t>Article 15 : Traitement des données</w:t>
      </w:r>
    </w:p>
    <w:p w14:paraId="3F03CE9D" w14:textId="47E8C461" w:rsidR="0060546A" w:rsidRDefault="0060546A" w:rsidP="00F251B3">
      <w:pPr>
        <w:pStyle w:val="NormalWeb"/>
        <w:jc w:val="both"/>
      </w:pPr>
      <w:r>
        <w:t xml:space="preserve">L’ASBL Mpoku Academy accorde une importance primordiale à la confidentialité des données. Celles-ci sont traitées conformément au RGPD. Vous pouvez consulter notre politique de confidentialité sur </w:t>
      </w:r>
      <w:hyperlink r:id="rId8" w:history="1">
        <w:r>
          <w:rPr>
            <w:rStyle w:val="Lienhypertexte"/>
            <w:rFonts w:eastAsiaTheme="majorEastAsia"/>
          </w:rPr>
          <w:t>www.pmk.group</w:t>
        </w:r>
      </w:hyperlink>
      <w:r>
        <w:t xml:space="preserve"> ou envoyer vos questions à </w:t>
      </w:r>
      <w:hyperlink r:id="rId9" w:history="1">
        <w:r w:rsidR="00F251B3" w:rsidRPr="00F251B3">
          <w:rPr>
            <w:rStyle w:val="Lienhypertexte"/>
          </w:rPr>
          <w:t>stagempoku</w:t>
        </w:r>
        <w:r w:rsidR="00F251B3" w:rsidRPr="00F251B3">
          <w:rPr>
            <w:rStyle w:val="Lienhypertexte"/>
            <w:rFonts w:eastAsiaTheme="majorEastAsia"/>
          </w:rPr>
          <w:t>@pmk.group</w:t>
        </w:r>
      </w:hyperlink>
      <w:r>
        <w:t>.</w:t>
      </w:r>
    </w:p>
    <w:p w14:paraId="0E87F428" w14:textId="2644D113" w:rsidR="003114FE" w:rsidRPr="003114FE" w:rsidRDefault="003114FE" w:rsidP="00F251B3">
      <w:pPr>
        <w:spacing w:before="100" w:beforeAutospacing="1" w:after="100" w:afterAutospacing="1"/>
        <w:jc w:val="both"/>
        <w:rPr>
          <w:rFonts w:ascii="Times New Roman" w:eastAsia="Times New Roman" w:hAnsi="Times New Roman" w:cs="Times New Roman"/>
          <w:lang w:eastAsia="fr-FR"/>
        </w:rPr>
      </w:pPr>
    </w:p>
    <w:p w14:paraId="1A7F80D5" w14:textId="167A9156" w:rsidR="003114FE" w:rsidRPr="0087600A" w:rsidRDefault="003114FE" w:rsidP="00F251B3">
      <w:pPr>
        <w:jc w:val="both"/>
        <w:rPr>
          <w:rFonts w:ascii="Times New Roman" w:eastAsia="Times New Roman" w:hAnsi="Times New Roman" w:cs="Times New Roman"/>
          <w:lang w:eastAsia="fr-FR"/>
        </w:rPr>
      </w:pPr>
    </w:p>
    <w:sectPr w:rsidR="003114FE" w:rsidRPr="0087600A" w:rsidSect="003A5E17">
      <w:footerReference w:type="default" r:id="rId10"/>
      <w:pgSz w:w="11906" w:h="16838"/>
      <w:pgMar w:top="1417" w:right="1417" w:bottom="1417" w:left="1417" w:header="708"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0FB4" w14:textId="77777777" w:rsidR="00FC7BB6" w:rsidRDefault="00FC7BB6" w:rsidP="003A5E17">
      <w:r>
        <w:separator/>
      </w:r>
    </w:p>
  </w:endnote>
  <w:endnote w:type="continuationSeparator" w:id="0">
    <w:p w14:paraId="4FEFF0B6" w14:textId="77777777" w:rsidR="00FC7BB6" w:rsidRDefault="00FC7BB6" w:rsidP="003A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867978"/>
      <w:docPartObj>
        <w:docPartGallery w:val="Page Numbers (Bottom of Page)"/>
        <w:docPartUnique/>
      </w:docPartObj>
    </w:sdtPr>
    <w:sdtContent>
      <w:p w14:paraId="3B4E501F" w14:textId="1AA78C0F" w:rsidR="003A5E17" w:rsidRDefault="003A5E17">
        <w:pPr>
          <w:pStyle w:val="Pieddepage"/>
          <w:jc w:val="right"/>
        </w:pPr>
        <w:r>
          <w:fldChar w:fldCharType="begin"/>
        </w:r>
        <w:r>
          <w:instrText>PAGE   \* MERGEFORMAT</w:instrText>
        </w:r>
        <w:r>
          <w:fldChar w:fldCharType="separate"/>
        </w:r>
        <w:r>
          <w:rPr>
            <w:lang w:val="fr-FR"/>
          </w:rPr>
          <w:t>2</w:t>
        </w:r>
        <w:r>
          <w:fldChar w:fldCharType="end"/>
        </w:r>
      </w:p>
    </w:sdtContent>
  </w:sdt>
  <w:p w14:paraId="2B5BF9A5" w14:textId="77777777" w:rsidR="003A5E17" w:rsidRDefault="003A5E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ACA1" w14:textId="77777777" w:rsidR="00FC7BB6" w:rsidRDefault="00FC7BB6" w:rsidP="003A5E17">
      <w:r>
        <w:separator/>
      </w:r>
    </w:p>
  </w:footnote>
  <w:footnote w:type="continuationSeparator" w:id="0">
    <w:p w14:paraId="1F368358" w14:textId="77777777" w:rsidR="00FC7BB6" w:rsidRDefault="00FC7BB6" w:rsidP="003A5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8AA"/>
    <w:multiLevelType w:val="hybridMultilevel"/>
    <w:tmpl w:val="17A68AEC"/>
    <w:lvl w:ilvl="0" w:tplc="D9063DD8">
      <w:start w:val="1"/>
      <w:numFmt w:val="upperLetter"/>
      <w:lvlText w:val="%1)"/>
      <w:lvlJc w:val="left"/>
      <w:pPr>
        <w:ind w:left="720" w:hanging="360"/>
      </w:pPr>
      <w:rPr>
        <w:rFonts w:eastAsiaTheme="majorEastAsia" w:hint="default"/>
        <w:b/>
        <w:color w:val="156082"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4550BE"/>
    <w:multiLevelType w:val="multilevel"/>
    <w:tmpl w:val="B18C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241C"/>
    <w:multiLevelType w:val="hybridMultilevel"/>
    <w:tmpl w:val="0CF69C5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462C8F"/>
    <w:multiLevelType w:val="hybridMultilevel"/>
    <w:tmpl w:val="8BCEF382"/>
    <w:lvl w:ilvl="0" w:tplc="76C01A4E">
      <w:start w:val="1"/>
      <w:numFmt w:val="decimal"/>
      <w:lvlText w:val="%1)"/>
      <w:lvlJc w:val="left"/>
      <w:pPr>
        <w:ind w:left="720" w:hanging="360"/>
      </w:pPr>
      <w:rPr>
        <w:rFonts w:eastAsiaTheme="majorEastAsia" w:hint="default"/>
        <w:b/>
        <w:color w:val="156082"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1C213D"/>
    <w:multiLevelType w:val="hybridMultilevel"/>
    <w:tmpl w:val="6E6EDAB8"/>
    <w:lvl w:ilvl="0" w:tplc="60D4088E">
      <w:start w:val="1"/>
      <w:numFmt w:val="decimal"/>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D7C665E"/>
    <w:multiLevelType w:val="multilevel"/>
    <w:tmpl w:val="F0C4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D18EC"/>
    <w:multiLevelType w:val="multilevel"/>
    <w:tmpl w:val="9F8C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22C8E"/>
    <w:multiLevelType w:val="multilevel"/>
    <w:tmpl w:val="DD3C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50DA8"/>
    <w:multiLevelType w:val="multilevel"/>
    <w:tmpl w:val="4A1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C32D4"/>
    <w:multiLevelType w:val="hybridMultilevel"/>
    <w:tmpl w:val="6C8808A0"/>
    <w:lvl w:ilvl="0" w:tplc="0BBC8A42">
      <w:start w:val="1"/>
      <w:numFmt w:val="upperLetter"/>
      <w:lvlText w:val="%1)"/>
      <w:lvlJc w:val="left"/>
      <w:pPr>
        <w:ind w:left="720" w:hanging="360"/>
      </w:pPr>
      <w:rPr>
        <w:rFonts w:eastAsiaTheme="majorEastAsia" w:hint="default"/>
        <w:b/>
        <w:color w:val="156082"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65419418">
    <w:abstractNumId w:val="6"/>
  </w:num>
  <w:num w:numId="2" w16cid:durableId="399526952">
    <w:abstractNumId w:val="8"/>
  </w:num>
  <w:num w:numId="3" w16cid:durableId="1842506518">
    <w:abstractNumId w:val="5"/>
  </w:num>
  <w:num w:numId="4" w16cid:durableId="1433821302">
    <w:abstractNumId w:val="7"/>
  </w:num>
  <w:num w:numId="5" w16cid:durableId="604964748">
    <w:abstractNumId w:val="3"/>
  </w:num>
  <w:num w:numId="6" w16cid:durableId="1602105149">
    <w:abstractNumId w:val="9"/>
  </w:num>
  <w:num w:numId="7" w16cid:durableId="220481209">
    <w:abstractNumId w:val="0"/>
  </w:num>
  <w:num w:numId="8" w16cid:durableId="635645896">
    <w:abstractNumId w:val="1"/>
  </w:num>
  <w:num w:numId="9" w16cid:durableId="1056010584">
    <w:abstractNumId w:val="4"/>
  </w:num>
  <w:num w:numId="10" w16cid:durableId="212356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A"/>
    <w:rsid w:val="00020176"/>
    <w:rsid w:val="000567D4"/>
    <w:rsid w:val="00087E36"/>
    <w:rsid w:val="00117914"/>
    <w:rsid w:val="0018616C"/>
    <w:rsid w:val="00262E1C"/>
    <w:rsid w:val="002C2765"/>
    <w:rsid w:val="002E64E6"/>
    <w:rsid w:val="003009BB"/>
    <w:rsid w:val="00305EFA"/>
    <w:rsid w:val="003114FE"/>
    <w:rsid w:val="003A5E17"/>
    <w:rsid w:val="00431F7F"/>
    <w:rsid w:val="00457E5C"/>
    <w:rsid w:val="004B1C9F"/>
    <w:rsid w:val="0054453F"/>
    <w:rsid w:val="005D6149"/>
    <w:rsid w:val="0060546A"/>
    <w:rsid w:val="00635F56"/>
    <w:rsid w:val="00642FA3"/>
    <w:rsid w:val="0065180D"/>
    <w:rsid w:val="007538F5"/>
    <w:rsid w:val="0087600A"/>
    <w:rsid w:val="00897409"/>
    <w:rsid w:val="008F1ACF"/>
    <w:rsid w:val="009338F7"/>
    <w:rsid w:val="0093419F"/>
    <w:rsid w:val="0097087D"/>
    <w:rsid w:val="00977269"/>
    <w:rsid w:val="009868F4"/>
    <w:rsid w:val="00995D23"/>
    <w:rsid w:val="00A37191"/>
    <w:rsid w:val="00A77858"/>
    <w:rsid w:val="00AA5D8E"/>
    <w:rsid w:val="00B07FC7"/>
    <w:rsid w:val="00B114D0"/>
    <w:rsid w:val="00C67CA2"/>
    <w:rsid w:val="00C9715E"/>
    <w:rsid w:val="00CA139A"/>
    <w:rsid w:val="00CB61BB"/>
    <w:rsid w:val="00CD6CED"/>
    <w:rsid w:val="00CE7F6F"/>
    <w:rsid w:val="00D0686E"/>
    <w:rsid w:val="00D31A47"/>
    <w:rsid w:val="00D72D9B"/>
    <w:rsid w:val="00DB04BE"/>
    <w:rsid w:val="00E8404C"/>
    <w:rsid w:val="00EA1F43"/>
    <w:rsid w:val="00EE2C5F"/>
    <w:rsid w:val="00EE3EAE"/>
    <w:rsid w:val="00F251B3"/>
    <w:rsid w:val="00F62ABD"/>
    <w:rsid w:val="00FC7B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35DF8"/>
  <w15:chartTrackingRefBased/>
  <w15:docId w15:val="{8FF4A31C-C213-0847-BE2E-68037173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5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5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546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546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546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546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546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546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546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546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546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546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546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546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54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54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54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546A"/>
    <w:rPr>
      <w:rFonts w:eastAsiaTheme="majorEastAsia" w:cstheme="majorBidi"/>
      <w:color w:val="272727" w:themeColor="text1" w:themeTint="D8"/>
    </w:rPr>
  </w:style>
  <w:style w:type="paragraph" w:styleId="Titre">
    <w:name w:val="Title"/>
    <w:basedOn w:val="Normal"/>
    <w:next w:val="Normal"/>
    <w:link w:val="TitreCar"/>
    <w:uiPriority w:val="10"/>
    <w:qFormat/>
    <w:rsid w:val="0060546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54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546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54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546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0546A"/>
    <w:rPr>
      <w:i/>
      <w:iCs/>
      <w:color w:val="404040" w:themeColor="text1" w:themeTint="BF"/>
    </w:rPr>
  </w:style>
  <w:style w:type="paragraph" w:styleId="Paragraphedeliste">
    <w:name w:val="List Paragraph"/>
    <w:basedOn w:val="Normal"/>
    <w:uiPriority w:val="34"/>
    <w:qFormat/>
    <w:rsid w:val="0060546A"/>
    <w:pPr>
      <w:ind w:left="720"/>
      <w:contextualSpacing/>
    </w:pPr>
  </w:style>
  <w:style w:type="character" w:styleId="Accentuationintense">
    <w:name w:val="Intense Emphasis"/>
    <w:basedOn w:val="Policepardfaut"/>
    <w:uiPriority w:val="21"/>
    <w:qFormat/>
    <w:rsid w:val="0060546A"/>
    <w:rPr>
      <w:i/>
      <w:iCs/>
      <w:color w:val="0F4761" w:themeColor="accent1" w:themeShade="BF"/>
    </w:rPr>
  </w:style>
  <w:style w:type="paragraph" w:styleId="Citationintense">
    <w:name w:val="Intense Quote"/>
    <w:basedOn w:val="Normal"/>
    <w:next w:val="Normal"/>
    <w:link w:val="CitationintenseCar"/>
    <w:uiPriority w:val="30"/>
    <w:qFormat/>
    <w:rsid w:val="00605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546A"/>
    <w:rPr>
      <w:i/>
      <w:iCs/>
      <w:color w:val="0F4761" w:themeColor="accent1" w:themeShade="BF"/>
    </w:rPr>
  </w:style>
  <w:style w:type="character" w:styleId="Rfrenceintense">
    <w:name w:val="Intense Reference"/>
    <w:basedOn w:val="Policepardfaut"/>
    <w:uiPriority w:val="32"/>
    <w:qFormat/>
    <w:rsid w:val="0060546A"/>
    <w:rPr>
      <w:b/>
      <w:bCs/>
      <w:smallCaps/>
      <w:color w:val="0F4761" w:themeColor="accent1" w:themeShade="BF"/>
      <w:spacing w:val="5"/>
    </w:rPr>
  </w:style>
  <w:style w:type="paragraph" w:styleId="NormalWeb">
    <w:name w:val="Normal (Web)"/>
    <w:basedOn w:val="Normal"/>
    <w:uiPriority w:val="99"/>
    <w:semiHidden/>
    <w:unhideWhenUsed/>
    <w:rsid w:val="0060546A"/>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60546A"/>
    <w:rPr>
      <w:b/>
      <w:bCs/>
    </w:rPr>
  </w:style>
  <w:style w:type="character" w:styleId="Lienhypertexte">
    <w:name w:val="Hyperlink"/>
    <w:basedOn w:val="Policepardfaut"/>
    <w:uiPriority w:val="99"/>
    <w:unhideWhenUsed/>
    <w:rsid w:val="0060546A"/>
    <w:rPr>
      <w:color w:val="0000FF"/>
      <w:u w:val="single"/>
    </w:rPr>
  </w:style>
  <w:style w:type="character" w:styleId="Mentionnonrsolue">
    <w:name w:val="Unresolved Mention"/>
    <w:basedOn w:val="Policepardfaut"/>
    <w:uiPriority w:val="99"/>
    <w:semiHidden/>
    <w:unhideWhenUsed/>
    <w:rsid w:val="000567D4"/>
    <w:rPr>
      <w:color w:val="605E5C"/>
      <w:shd w:val="clear" w:color="auto" w:fill="E1DFDD"/>
    </w:rPr>
  </w:style>
  <w:style w:type="character" w:styleId="Lienhypertextesuivivisit">
    <w:name w:val="FollowedHyperlink"/>
    <w:basedOn w:val="Policepardfaut"/>
    <w:uiPriority w:val="99"/>
    <w:semiHidden/>
    <w:unhideWhenUsed/>
    <w:rsid w:val="000567D4"/>
    <w:rPr>
      <w:color w:val="96607D" w:themeColor="followedHyperlink"/>
      <w:u w:val="single"/>
    </w:rPr>
  </w:style>
  <w:style w:type="paragraph" w:styleId="Rvision">
    <w:name w:val="Revision"/>
    <w:hidden/>
    <w:uiPriority w:val="99"/>
    <w:semiHidden/>
    <w:rsid w:val="00087E36"/>
  </w:style>
  <w:style w:type="paragraph" w:styleId="En-tte">
    <w:name w:val="header"/>
    <w:basedOn w:val="Normal"/>
    <w:link w:val="En-tteCar"/>
    <w:uiPriority w:val="99"/>
    <w:unhideWhenUsed/>
    <w:rsid w:val="003A5E17"/>
    <w:pPr>
      <w:tabs>
        <w:tab w:val="center" w:pos="4536"/>
        <w:tab w:val="right" w:pos="9072"/>
      </w:tabs>
    </w:pPr>
  </w:style>
  <w:style w:type="character" w:customStyle="1" w:styleId="En-tteCar">
    <w:name w:val="En-tête Car"/>
    <w:basedOn w:val="Policepardfaut"/>
    <w:link w:val="En-tte"/>
    <w:uiPriority w:val="99"/>
    <w:rsid w:val="003A5E17"/>
  </w:style>
  <w:style w:type="paragraph" w:styleId="Pieddepage">
    <w:name w:val="footer"/>
    <w:basedOn w:val="Normal"/>
    <w:link w:val="PieddepageCar"/>
    <w:uiPriority w:val="99"/>
    <w:unhideWhenUsed/>
    <w:rsid w:val="003A5E17"/>
    <w:pPr>
      <w:tabs>
        <w:tab w:val="center" w:pos="4536"/>
        <w:tab w:val="right" w:pos="9072"/>
      </w:tabs>
    </w:pPr>
  </w:style>
  <w:style w:type="character" w:customStyle="1" w:styleId="PieddepageCar">
    <w:name w:val="Pied de page Car"/>
    <w:basedOn w:val="Policepardfaut"/>
    <w:link w:val="Pieddepage"/>
    <w:uiPriority w:val="99"/>
    <w:rsid w:val="003A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4272">
      <w:bodyDiv w:val="1"/>
      <w:marLeft w:val="0"/>
      <w:marRight w:val="0"/>
      <w:marTop w:val="0"/>
      <w:marBottom w:val="0"/>
      <w:divBdr>
        <w:top w:val="none" w:sz="0" w:space="0" w:color="auto"/>
        <w:left w:val="none" w:sz="0" w:space="0" w:color="auto"/>
        <w:bottom w:val="none" w:sz="0" w:space="0" w:color="auto"/>
        <w:right w:val="none" w:sz="0" w:space="0" w:color="auto"/>
      </w:divBdr>
    </w:div>
    <w:div w:id="894124337">
      <w:bodyDiv w:val="1"/>
      <w:marLeft w:val="0"/>
      <w:marRight w:val="0"/>
      <w:marTop w:val="0"/>
      <w:marBottom w:val="0"/>
      <w:divBdr>
        <w:top w:val="none" w:sz="0" w:space="0" w:color="auto"/>
        <w:left w:val="none" w:sz="0" w:space="0" w:color="auto"/>
        <w:bottom w:val="none" w:sz="0" w:space="0" w:color="auto"/>
        <w:right w:val="none" w:sz="0" w:space="0" w:color="auto"/>
      </w:divBdr>
    </w:div>
    <w:div w:id="1072698321">
      <w:bodyDiv w:val="1"/>
      <w:marLeft w:val="0"/>
      <w:marRight w:val="0"/>
      <w:marTop w:val="0"/>
      <w:marBottom w:val="0"/>
      <w:divBdr>
        <w:top w:val="none" w:sz="0" w:space="0" w:color="auto"/>
        <w:left w:val="none" w:sz="0" w:space="0" w:color="auto"/>
        <w:bottom w:val="none" w:sz="0" w:space="0" w:color="auto"/>
        <w:right w:val="none" w:sz="0" w:space="0" w:color="auto"/>
      </w:divBdr>
    </w:div>
    <w:div w:id="1484197606">
      <w:bodyDiv w:val="1"/>
      <w:marLeft w:val="0"/>
      <w:marRight w:val="0"/>
      <w:marTop w:val="0"/>
      <w:marBottom w:val="0"/>
      <w:divBdr>
        <w:top w:val="none" w:sz="0" w:space="0" w:color="auto"/>
        <w:left w:val="none" w:sz="0" w:space="0" w:color="auto"/>
        <w:bottom w:val="none" w:sz="0" w:space="0" w:color="auto"/>
        <w:right w:val="none" w:sz="0" w:space="0" w:color="auto"/>
      </w:divBdr>
    </w:div>
    <w:div w:id="15768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k.group/" TargetMode="External"/><Relationship Id="rId3" Type="http://schemas.openxmlformats.org/officeDocument/2006/relationships/settings" Target="settings.xml"/><Relationship Id="rId7" Type="http://schemas.openxmlformats.org/officeDocument/2006/relationships/hyperlink" Target="http://www.pmk.grou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agempoku@pmk.grou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1122</Words>
  <Characters>6174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MelissaMpoku MelissaMpoku</dc:creator>
  <cp:keywords/>
  <dc:description/>
  <cp:lastModifiedBy>Geneviève M.</cp:lastModifiedBy>
  <cp:revision>14</cp:revision>
  <dcterms:created xsi:type="dcterms:W3CDTF">2025-05-26T09:20:00Z</dcterms:created>
  <dcterms:modified xsi:type="dcterms:W3CDTF">2025-05-28T13:53:00Z</dcterms:modified>
</cp:coreProperties>
</file>